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kapli je po vytopení stále mimo provoz</w:t>
      </w:r>
    </w:p>
    <w:p>
      <w:pPr/>
      <w:r>
        <w:rPr/>
        <w:t xml:space="preserve">V únoru loňského roku prasklo v bodově Galerie vodovodní potrubí. Více než 20 kubíků vody způsobilo nemalé škody.</w:t>
      </w:r>
    </w:p>
    <w:p>
      <w:pPr/>
      <w:r>
        <w:rPr/>
        <w:t xml:space="preserve">Alois Novotný, galerista:</w:t>
      </w:r>
      <w:r>
        <w:rPr>
          <w:i w:val="1"/>
          <w:iCs w:val="1"/>
        </w:rPr>
        <w:t xml:space="preserve"> "Tato voda zničila prostory Galerie v kapli. Nejvíce byly poškozeny malby, byl zničen elektronický zabezpečovací systém, kamerový systém a prostory cestovní agentury Dajas Travel. Škoda byla předběžně vyčíslena na 80 tisíc korun."</w:t>
      </w:r>
    </w:p>
    <w:p>
      <w:pPr/>
      <w:r>
        <w:rPr/>
        <w:t xml:space="preserve">Následné škody budou ve skutečnosti podstatně vyšší. Přesně se zatím ani vyčíslit nedají.</w:t>
      </w:r>
    </w:p>
    <w:p>
      <w:pPr/>
      <w:r>
        <w:rPr/>
        <w:t xml:space="preserve">Alois Novotný, galerista: </w:t>
      </w:r>
      <w:r>
        <w:rPr>
          <w:i w:val="1"/>
          <w:iCs w:val="1"/>
        </w:rPr>
        <w:t xml:space="preserve">"Dále nás to poškodilo tím, že jsme měli nasmlouvány svatby, které se zde nemohly uskutečňovat a dále zapnutím vysoušečů, které mají velkou spotřebu elektrické energie, kterou musí samozřejmě někdo zaplatit. Současně bylo postaveno lešení, které umožnilo přístup do prostor klenby a zjistilo se, že došlo narušení statiky klenby, kde byla zjištěna trhlina, která se bude muset opravit a nějakým způsobem sanovat."</w:t>
      </w:r>
    </w:p>
    <w:p>
      <w:pPr/>
      <w:r>
        <w:rPr/>
        <w:t xml:space="preserve">Galerie v kapli se zaměřila především na prezentaci místních a regionálních umělců. V této oblasti je její role jenom stěží nahraditelná.</w:t>
      </w:r>
    </w:p>
    <w:p>
      <w:pPr/>
      <w:r>
        <w:rPr/>
        <w:t xml:space="preserve">Alena Pajkošová, Odbor kultury MěÚ Bruntál: </w:t>
      </w:r>
      <w:r>
        <w:rPr>
          <w:i w:val="1"/>
          <w:iCs w:val="1"/>
        </w:rPr>
        <w:t xml:space="preserve">"Galerie v kapli patří určitě mezi nedílnou součást všech kulturních zařízení ve městě. Je velikou škodou, že v těchto chvílích je z technických důvodů zavřena. Myslím si, že výstavy pořádané galerií v kapli patří k bohatému kulturnímu dění ve městě a jejich absence je citelná."</w:t>
      </w:r>
    </w:p>
    <w:p>
      <w:pPr/>
      <w:r>
        <w:rPr/>
        <w:t xml:space="preserve">Galerie v Kapli pokládá postoj kompetentních orgánů a institucí k problémům, které ji potkaly, za macešský. Uvítá proto jakoukoliv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961/galerie-v-kapli-je-po-vytopeni-stale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2026-05-18T00:51:22+02:00</dcterms:created>
  <dcterms:modified xsi:type="dcterms:W3CDTF">2026-05-18T00:51:22+02:00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