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  </w:t>
      </w:r>
    </w:p>
    <w:p>
      <w:pPr/>
      <w:r>
        <w:rPr/>
        <w:t xml:space="preserve">---</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w:t>
      </w:r>
      <w:b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Senior taxi začne jezdit v Opavě od dubna</w:t>
      </w:r>
    </w:p>
    <w:p>
      <w:pPr/>
      <w:r>
        <w:rPr>
          <w:b w:val="1"/>
          <w:bCs w:val="1"/>
        </w:rPr>
        <w:t xml:space="preserve">Opava se přidá k městům, které umožní seniorům přepravovat se po městě za zvýhodněnou cenu. Automobil dopraví cestující k lékaři nebo na úřad. Za jednu cestu zaplatí 30 korun. Senior taxi začne fungovat na jaře. Prozatím ve zkušebním provozu.</w:t>
      </w:r>
    </w:p>
    <w:p>
      <w:pPr/>
      <w:r>
        <w:rPr/>
        <w:t xml:space="preserve">Stejně jako třeba v Karviné, Českém Těšíně nebo v Nové Jičíně bude mít také Opava městem dotovanou dopravu. Pro seniory či zdravotně handicapované ji bude zajišťovat zdejší dopravní podnik. </w:t>
      </w:r>
      <w:br/>
      <w:r>
        <w:rPr/>
        <w:t xml:space="preserve">„Z naší strany bude služba zajištěná dispečerem, který bude přijímat objednávky a řidičů, kteří budou fyzicky provádět taxi službu,“ říká Pavel Gebauer, ředitel Městského dopravního podniku Opava.</w:t>
      </w:r>
      <w:br/>
      <w:r>
        <w:rPr/>
        <w:t xml:space="preserve">Tento způsob dopravy začne fungovat od dubna v půlročním pilotním programu. Provoz senior taxi podpoří město půl milionem korun.</w:t>
      </w:r>
      <w:br/>
      <w:r>
        <w:rPr/>
        <w:t xml:space="preserve">„Budeme vozit potřebné seniory i lidi ZTP apod. specifikovanou skupinu po Opavě hlavně k lékaři, na úřad nebo i na hřbitov,“ upřesňuje Michal Jedlička (KDU-ČSL), náměstek primátora Opavy.</w:t>
      </w:r>
      <w:br/>
      <w:r>
        <w:rPr/>
        <w:t xml:space="preserve">Důležité ale je, aby se zájemci o tento způsob dopravy nejprve zaregistrovali, a to v Předprodeji jízdenek opavského dopravního podniku. To bude možné ale až od 1. února. Tedy nejdříve dva měsíce před zahájením provozu Senior taxi. K dispozici bude prozatím pouze jeden automobil. Svézt se jím bude moci jeden zájemce pouze 4x do měsíce. Každou cestu si bude muset předem objednat. </w:t>
      </w:r>
      <w:br/>
      <w:r>
        <w:rPr/>
        <w:t xml:space="preserve">“Počítáme, že tato služba bude hned ze začátku hojně využívána. Podle toho zareagujeme a možná se tato služba rozšíří,“ dodává Jedlička.</w:t>
      </w:r>
      <w:br/>
      <w:r>
        <w:rPr/>
        <w:t xml:space="preserve">Nejspíš přibudou další automobily a možná se také rozšíří dosah této služby. Kromě Opavy by Senior taxi mohlo zajíždět i do městských částí. Dotovanou dopravu spustí opavský magistrát od 1. dubna.</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b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br/>
    </w:p>
    <w:p>
      <w:pPr/>
      <w:r>
        <w:rPr/>
        <w:t xml:space="preserve">---</w:t>
      </w:r>
    </w:p>
    <w:p>
      <w:pPr/>
      <w:r>
        <w:rPr>
          <w:b w:val="1"/>
          <w:bCs w:val="1"/>
        </w:rPr>
        <w:t xml:space="preserve">Karvinští házenkáři nesouhlasí s kontumací utkání</w:t>
      </w:r>
    </w:p>
    <w:p>
      <w:pPr/>
      <w:r>
        <w:rPr>
          <w:b w:val="1"/>
          <w:bCs w:val="1"/>
        </w:rPr>
        <w:t xml:space="preserve">Soutěžní komise Českého svazu házené zkontumovala domácí utkání karvinských házenkářů s Lovosicemi. Karvinští kontumaci nepřijali. V otevřeném dopise také komisi upozorňují na možnost bránit se soudní cestou.</w:t>
      </w:r>
    </w:p>
    <w:p>
      <w:pPr/>
      <w:r>
        <w:rPr/>
        <w:t xml:space="preserve">Soutěžní komise házenkářského svazu zkontumovala domácí utkání karvinských házenkářů s Lovosicemi. Mezi oběma týmy nedošlo k dohodě a vybrání náhradního termínu.</w:t>
      </w:r>
    </w:p>
    <w:p>
      <w:pPr/>
      <w:r>
        <w:rPr/>
        <w:t xml:space="preserve">"Utkání s Lovosicemi bylo zkontumováno, dozvěděli jsme se to 2. ledna dopisem z ČSH, rozhodnuto bylo na konci loňského roku. Nesouhlasíme s tím, navrhovali jsme několik termínů Lovosicím i samotnému ČSH na schůzce 14. prosince, po konferenci v Olomouci jsme dokonce nabízeli i to, že bychom utkání odehráli v Lovosicích," říká prezident HCB Karviná Roman Mucha.</w:t>
      </w:r>
    </w:p>
    <w:p>
      <w:pPr/>
      <w:r>
        <w:rPr/>
        <w:t xml:space="preserve">Původně se měl domácí zápas Karviná-Lovosice odehrát 24. listopadu. Termínově šlo ale o kolizi s Evropskými poháry, které Karviná hraje. Zástupci obou klubů se pak písemně zkoušeli dohodnout na novém termínu, Lovosice trvaly pouze na předehrání zápasu, navrhli termín 20. listopad a 12. listopad.</w:t>
      </w:r>
    </w:p>
    <w:p>
      <w:pPr/>
      <w:r>
        <w:rPr/>
        <w:t xml:space="preserve">"Nejprve chtěli utkání Lovosice odehrát 20. listopadu, bohužel, v tom termínu jsme hráli televizní utkání v Plzni, tak to nešlo, a potom nám Lovosice navrhli termín 12. listopadu," řekl Mucha.</w:t>
      </w:r>
    </w:p>
    <w:p>
      <w:pPr/>
      <w:r>
        <w:rPr/>
        <w:t xml:space="preserve">V tomto případě nebyla volná hala, proto svaz navrhl termín 13. listopadu. Oba tyto termíny byly ale pár dní před odjezdem do srbské Niši,  kde měli karvinští odehrát další utkání v rámci evropských pohárů.</w:t>
      </w:r>
    </w:p>
    <w:p>
      <w:pPr/>
      <w:r>
        <w:rPr/>
        <w:t xml:space="preserve">"Bylo to těsně před odjezdem, chtěli jsme se soustředit na ten zápas v srbské Niši, byla pro nás priorita, jsou to velké ekonomické náklady, možnost reprezentovat Karvinou v Evropských pohárech byla velká, tudíž nechtěli jsme těsně před zápasem plýtvat síly  v utkání extraligovém s Lovosicemi," vysvětlil prezident klubu a dodal: "Myslíme si, že když někdo reprezentuje na úrovni Evropy v pohárech, měl by být trochu zvýhodněn. My jsem nechtěli ani tak zvýhodnění, jako spíš to, aby ta soutěžní komise rozhodla o dohrávce třeba v lednu nebo z kraje února. My jsme v loňském roce dohrávali utkání s Duklou a nebyl v tom problém."</w:t>
      </w:r>
    </w:p>
    <w:p>
      <w:pPr/>
      <w:r>
        <w:rPr/>
        <w:t xml:space="preserve">Soutěžní komisi Českého svazu házené jsme požádali o oficiální stanovisko a odůvodnění kontumace. Písemné rozhodnutí obsahuje devět bodů. Ve druhém se říká, že dle článku 25 Soutěžního řádu ČSH a článku 6 Rozpisu soutěže musí být utkání v případě kolize s utkáním pohárů EHF předehráno.  V bodě 6 je ještě doplněno, že dohrávka soutěžního utkání je možná pouze se souhlasem obou soupeřů a řídícího orgánu. K dohodě obou soupeřů však nedošlo. Zatímco Karviná měla eminentní zájem na tom utkání odehrát, Lovosicím šlo o pravý opak a chtěly pouze dva body za kontumační výhru.</w:t>
      </w:r>
    </w:p>
    <w:p>
      <w:pPr/>
      <w:r>
        <w:rPr/>
        <w:t xml:space="preserve">"Kdyby se to utkání odehrálo, tak bychom šli na druhé místo, bodem za první Plzní, co se týče Lovosic, tam jde o spodní patra, těsně před play off se počítá každý bod, ty dva body mohou v konečném součtu pro ně znamenat plus. Ty celky, které hrají spodní patra, těm to bude chybět a  může se stát, že Lovosice projdou do play of zvýhodněné oproti ostatním celkům ze spodních příček. Myslím si, že to není o sportu, Lovosice chtěly získat body kontumačně, myslím si, že při síle současné Karviné, by ty body v Karviné nezískaly," tvrdí Mucha.</w:t>
      </w:r>
    </w:p>
    <w:p>
      <w:pPr/>
      <w:r>
        <w:rPr/>
        <w:t xml:space="preserve">Karvinští nesouhlasné stanovisko vyjádřili v otevřeném dopise, který je zveřejněn na stránkách klubu.</w:t>
      </w:r>
    </w:p>
    <w:p>
      <w:pPr/>
      <w:r>
        <w:rPr/>
        <w:t xml:space="preserve">"Budeme posílat v tomto týdnu odvolání, jednáme i s právní kanceláří. V případě, že by to nešlo jinak, tak to budeme řešit soudním sporem. Jedná se nám opravdu o to, že jsme to utkání chtěli odehrát, tvrdíme, že se to mělo odehrát na hřišti a ne u zeleného stolu," uzavřel Roman Mucha.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2026-02-06T08:19:53+01:00</dcterms:created>
  <dcterms:modified xsi:type="dcterms:W3CDTF">2026-02-06T08:19:53+01:00</dcterms:modified>
</cp:coreProperties>
</file>

<file path=docProps/custom.xml><?xml version="1.0" encoding="utf-8"?>
<Properties xmlns="http://schemas.openxmlformats.org/officeDocument/2006/custom-properties" xmlns:vt="http://schemas.openxmlformats.org/officeDocument/2006/docPropsVTypes"/>
</file>