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Radnice renovuje stará bytová jádra</w:t>
      </w:r>
    </w:p>
    <w:p>
      <w:pPr/>
      <w:r>
        <w:rPr>
          <w:b w:val="1"/>
          <w:bCs w:val="1"/>
        </w:rPr>
        <w:t xml:space="preserve">V Ostravě-Jihu se pustili do výměny starých umakartových jader v obecních bytech. Připraveny jsou vizualizace i pilotní projekt, v jehož rámci proběhne výměna jader najednou v celém domě.</w:t>
      </w:r>
    </w:p>
    <w:p>
      <w:pPr/>
      <w:r>
        <w:rPr/>
        <w:t xml:space="preserve">Městský obvod Ostrava-Jih má ve své správě 5 200 bytů. V polovině z nich jsou zastaralá bytová jádra, která postupně projdou rekonstrukcí. Současně s nimi budou upraveny i další části bytů. </w:t>
      </w:r>
    </w:p>
    <w:p>
      <w:pPr/>
      <w:r>
        <w:rPr/>
        <w:t xml:space="preserve">“Rozhodli jsme se učinit další kroky, které povedou k výraznému zlepšení  komfortu bydlení v našich bytech. Týká se to rekonstrukce umakartových jader, které se nacházejí ve zhruba 2600 bytových jednotkách,” říká Markéta Langrová, místostarostka MOb Ostrava-Jih</w:t>
      </w:r>
    </w:p>
    <w:p>
      <w:pPr/>
      <w:r>
        <w:rPr/>
        <w:t xml:space="preserve">Radnice současně provádí kompletní rekonstrukci volných bytů, které jsou ve špatném technickém stavu. Například v Hrabůvce prošly renovací hned 3 byty. Umakartová jádra nahradila sádrokartonová, tapety nové omítky, podlahy dostaly nové PVC a opravena byla i elektroinstalace. Byty byly vybaveny i novými kuchyňskými linkami, sporáky a vestavěnými skříněmi. </w:t>
      </w:r>
    </w:p>
    <w:p>
      <w:pPr/>
      <w:r>
        <w:rPr/>
        <w:t xml:space="preserve">“Myslíme si, že tady bude lepší přístup do ZŠ pro děti a přestěhovali jsme se z Poruby. Snad tu bude klid, byt je krásně zrekonstruovaný, úplně nadstandardně, takže jsme spokojeni,” uvádí jedna z nových nájemnic bytu</w:t>
      </w:r>
    </w:p>
    <w:p>
      <w:pPr/>
      <w:r>
        <w:rPr/>
        <w:t xml:space="preserve">“Vypadá to tu v pohodě, pěkný byt to je a konečně budu mít svůj pokoj, takže dobrý,” pochvaluje si další nájemnice</w:t>
      </w:r>
    </w:p>
    <w:p>
      <w:pPr/>
      <w:r>
        <w:rPr/>
        <w:t xml:space="preserve">Za jeden takto opravený byt radnice zaplatila zhruba půl milionů korun, Bytová jádra budou postupně měněna také v pronajatých bytech, a to na základě jejich individuálního posouzení.</w:t>
      </w:r>
    </w:p>
    <w:p>
      <w:pPr/>
      <w:r>
        <w:rPr/>
        <w:t xml:space="preserve">“U obsazených bytů budeme dopředu jednat s daným nájemcem, kde vlastně došlo k tomu, že jsme zpracovali projektové dokumentace, máme grafické návrhy a vizualizace, takže  bude seznámen s možnými variantami řešení té dané koupelny. Může dojít k jejímu rozšíření. Záleží na tom, zda bude chtít umístit i pračku v dané koupelně, či vanu vyměnit za sprchový kout,” dodává Markéta Langrová, místostarostka MOb Ostrava-Jih </w:t>
      </w:r>
    </w:p>
    <w:p>
      <w:pPr/>
      <w:r>
        <w:rPr/>
        <w:t xml:space="preserve">Na jeden typ koupelny má radnice zpracované čtyři grafické návrhy. </w:t>
      </w:r>
    </w:p>
    <w:p>
      <w:pPr/>
      <w:r>
        <w:rPr/>
        <w:t xml:space="preserve">“Grafické návrhy se liší nejen barevností, ale i umístěním zařizovacích předmětů a zda ten nájemce upřednostňuje vanu, či sprchový kout.</w:t>
      </w:r>
    </w:p>
    <w:p>
      <w:pPr/>
      <w:r>
        <w:rPr/>
        <w:t xml:space="preserve">Pilotně projde rekonstrukcí jeden z nejstarších domů s 12 byty na ulici Volgogradská v Zábřehu, která si vyžádá téměř 4 miliony korun. A na závěr dodám, že pokud byste si chtěli pronajmout byt na Jihu, nebo nebytové prostory, pak nabídku najdete na webu nemovistosti.ovajih.cz</w:t>
      </w:r>
    </w:p>
    <w:p>
      <w:pPr/>
      <w:r>
        <w:rPr/>
        <w:t xml:space="preserve">---</w:t>
      </w:r>
    </w:p>
    <w:p>
      <w:pPr/>
      <w:r>
        <w:rPr>
          <w:b w:val="1"/>
          <w:bCs w:val="1"/>
        </w:rPr>
        <w:t xml:space="preserve">Prostranství před Savarinem získá moderní podobu</w:t>
      </w:r>
    </w:p>
    <w:p>
      <w:pPr/>
      <w:r>
        <w:rPr>
          <w:b w:val="1"/>
          <w:bCs w:val="1"/>
        </w:rPr>
        <w:t xml:space="preserve">Už na jaře začne další etapa revitalizace Ostravy-Hrabůvky. Radnici se totiž podařilo získat dotace na projekt zeleň Savarin ze Státního fondu rozvoje a bydlení. Revitalizaci tak nic nebrání v cestě.</w:t>
      </w:r>
    </w:p>
    <w:p>
      <w:pPr/>
      <w:r>
        <w:rPr/>
        <w:t xml:space="preserve">Revitalizaci prostranství před Savarinem  radnice začala plánovat zhruba před rokem. Půjde o další etapu revitalizace sídliště Hrabůvka, která naváže na už postavené náměstí Ostrava-Jih před finančním úřadem a další prostory, které jsou před poliklinikou a ZŠ Dr. Lukášové. </w:t>
      </w:r>
    </w:p>
    <w:p>
      <w:pPr/>
      <w:r>
        <w:rPr/>
        <w:t xml:space="preserve">“Tato plocha je už připravená k realizaci s tím, že prostor by měl být začít přebudováván na konci března tohoto roku. Věřím, že celá realizace, která celý tento prostor  posune do tohoto století tak, aby samozřejmě nevypadaly chodníky tak, jak vypadají, květináče, aby se nerozpadaly tak jako dneska,” uvádí Jan Dohnal, místostarosta MOb Ostrava-Jih</w:t>
      </w:r>
    </w:p>
    <w:p>
      <w:pPr/>
      <w:r>
        <w:rPr/>
        <w:t xml:space="preserve">Náklady jsou vyčísleny na 14 milionů korun. 6 milionů získal obvod jako dotaci ze Státního fondu rozvoje bydlení a zbývající částku pak ponese napůl  se Statutárním městem Ostrava. Radnici tak tato akce bude stát přibližně 3 a půl milionů korun. </w:t>
      </w:r>
    </w:p>
    <w:p>
      <w:pPr/>
      <w:r>
        <w:rPr/>
        <w:t xml:space="preserve">“Když se podíváte na ten prostor, jak dneska vypadá, tak vidíte, že na ten prostor 30 let nikdo nesáhl. Chodníky už dávno dneska nepřipomínají chodníky. Na konci roku se tady postavíme znovu. Bude tady prostě krásný veřejný prostor, budou tady vodní prvky, bude tady nová zeleň,” dodává Jan Dohnal, místostarosta MOb Ostrava-Jih</w:t>
      </w:r>
    </w:p>
    <w:p>
      <w:pPr/>
      <w:r>
        <w:rPr/>
        <w:t xml:space="preserve">Výměnou projde i veřejné osvětlení. Co se týče budovy samotného Savarinu, tak ten je momentálně v rukou dvou soukromých vlastníků. Radnice chce s nimi jednat o tom, aby budovu opravili alespoň zvenku a  dali ji tak lepší vzhled. </w:t>
      </w:r>
    </w:p>
    <w:p>
      <w:pPr/>
      <w:r>
        <w:rPr/>
        <w:t xml:space="preserve">“Pokud se na tu budovu podíváte, tak samozřejmě i pod tou budovou jsou chodníky, které nejsou naše. Jsou ve vlastnictví vlastníků tohoto objektu, takže minimálně v téhle věci s nimi budeme určitě komunikovat, aby ten prostor byl sjednocený. Věřím, že v dalších letech budeme pokračovat  a navážeme prostorem před poliklinikou, který se v tento moment projekčně chystá tak, aby mohl jít do realizace v příštím roce,” vysvětluje Jan Dohnal, místostarosta MOb Ostrava-Jih</w:t>
      </w:r>
    </w:p>
    <w:p>
      <w:pPr/>
      <w:r>
        <w:rPr/>
        <w:t xml:space="preserve">Ovod letos chystá i rekonstrukci, která navazuje na tento prostor přes podchod na ulici dr.Martínka. V plánu je rekonstrukce celé ulice Mjr.Nováka, která díky ní získá nové chodníky, zeleň a parkovací místa. </w:t>
      </w:r>
    </w:p>
    <w:p>
      <w:pPr/>
      <w:r>
        <w:rPr/>
        <w:t xml:space="preserve">---</w:t>
      </w:r>
    </w:p>
    <w:p>
      <w:pPr/>
      <w:r>
        <w:rPr>
          <w:b w:val="1"/>
          <w:bCs w:val="1"/>
        </w:rPr>
        <w:t xml:space="preserve">Z Ostravy-Jihu zmizely veškeré výherní automaty</w:t>
      </w:r>
    </w:p>
    <w:p>
      <w:pPr/>
      <w:r>
        <w:rPr>
          <w:b w:val="1"/>
          <w:bCs w:val="1"/>
        </w:rPr>
        <w:t xml:space="preserve">S výherními hracími automaty je na Jihu od ledna letošního roku úplný konec. Postupně mizely z hospod a barů už od roku 2017, kdy na území Ostravy začala platit obecně závazná vyhláška, která hazard povoluje jen ve vymezených lokalitách.</w:t>
      </w:r>
    </w:p>
    <w:p>
      <w:pPr/>
      <w:r>
        <w:rPr/>
        <w:t xml:space="preserve">Původně bylo v městském obvodě téměř 1000 výherních automatů. Postupně se jejich počet snížil na polovinu a na konci roku 2016 už jich bylo jen 260. Zakázala je obecně závazná vyhláška ostravského magistrátu. Zůstaly jen ty, kterým dával licenci stát. A i s těmi je teď konec. Povolení vydaná ministerstvem financí totiž platila nejdéle do konce roku 2019.  </w:t>
      </w:r>
    </w:p>
    <w:p>
      <w:pPr/>
      <w:r>
        <w:rPr/>
        <w:t xml:space="preserve">“Já mám pozitivní zprávu pro všechny občany Jihu, kteří žádali omezení hazardu, neboť od 1.1.2020 nemá náš městský obvod žádný výherní hrací přístroj ani jiné technické herní zařízení platné povolení na území celého  městského obvodu Ostrava-Jih. Pokud by občané přesto nějaký nalezli, nechť to ohlásí buď u nás na úřadu, nebo na celním úřadu, který je orgánem státního dozoru nad hazardem v našem státě,” uvádí Martin Bednář, starosta MOb Ostrava-Jih</w:t>
      </w:r>
    </w:p>
    <w:p>
      <w:pPr/>
      <w:r>
        <w:rPr/>
        <w:t xml:space="preserve">Za porušení zákona hrozí provozovateli pokuta až padesát milionů korun. Jakékoli herní automaty dnes mohou být pouze v hernách a kasinech, ve kterých platí přísná pravidla.  </w:t>
      </w:r>
    </w:p>
    <w:p>
      <w:pPr/>
      <w:r>
        <w:rPr/>
        <w:t xml:space="preserve">“Myslím si, že se to projevuje i na mírném poklesu kriminality v městském obvodě a na větším bezpečí občanů městského obvodu Ostrava-Jih, takže věřím, že to všichni ocení,” říká Martin Bednář, starosta MOb Ostrava-Jih</w:t>
      </w:r>
    </w:p>
    <w:p>
      <w:pPr/>
      <w:r>
        <w:rPr/>
        <w:t xml:space="preserve">V Česku bylo donedávna na 10 milionů obyvatel zhruba 50 tisíc legálních automatů. Už v příštím roce by měl vzniknout i registr vyloučených hráčů. Evidováni by v něm byli ti hráči, kteří pobírají dávky, nebo jsou v úpadku.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1-01-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2026-07-08T13:04:16+02:00</dcterms:created>
  <dcterms:modified xsi:type="dcterms:W3CDTF">2026-07-08T13:04:16+02:00</dcterms:modified>
</cp:coreProperties>
</file>

<file path=docProps/custom.xml><?xml version="1.0" encoding="utf-8"?>
<Properties xmlns="http://schemas.openxmlformats.org/officeDocument/2006/custom-properties" xmlns:vt="http://schemas.openxmlformats.org/officeDocument/2006/docPropsVTypes"/>
</file>