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financuje provoz pět stanic měřících ovzduší</w:t>
      </w:r>
    </w:p>
    <w:p>
      <w:pPr/>
      <w:r>
        <w:rPr>
          <w:b w:val="1"/>
          <w:bCs w:val="1"/>
        </w:rPr>
        <w:t xml:space="preserve">V Ostravě přibyla další, v pořadí již pátá měřící stanice, jejíž provoz financuje město. Byla umístěna do Hrušova, tedy do lokality nedaleko centra města, kde údaje o znečištění ovzduší chyběly. Obyvatelé této části města tak budou mít k dispozici informace o tom, co dýchají.</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w:t>
      </w:r>
      <w:br/>
    </w:p>
    <w:p>
      <w:pPr/>
      <w:r>
        <w:rPr/>
        <w:t xml:space="preserve">---</w:t>
      </w:r>
    </w:p>
    <w:p>
      <w:pPr/>
      <w:r>
        <w:rPr>
          <w:b w:val="1"/>
          <w:bCs w:val="1"/>
        </w:rPr>
        <w:t xml:space="preserve">Ostrava má fond na obnovu a rozvoj bytového fondu</w:t>
      </w:r>
    </w:p>
    <w:p>
      <w:pPr/>
      <w:r>
        <w:rPr>
          <w:b w:val="1"/>
          <w:bCs w:val="1"/>
        </w:rPr>
        <w:t xml:space="preserve">Ostrava chce, aby se zejména mladí lidé nestěhovali kvůli bydlení jinam a proto chystá investice na obnovu a rozvoj bytového fondu. O dotace mohou žádat městské obvody, které jsou vlastníky bytů, ale musejí investovat minimálně stejnou částku.</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p>
      <w:pPr/>
      <w:r>
        <w:rPr/>
        <w:t xml:space="preserve">---</w:t>
      </w:r>
    </w:p>
    <w:p>
      <w:pPr/>
      <w:r>
        <w:rPr>
          <w:b w:val="1"/>
          <w:bCs w:val="1"/>
        </w:rPr>
        <w:t xml:space="preserve">Ostrava podpoří projekty k připomínce osvobození</w:t>
      </w:r>
    </w:p>
    <w:p>
      <w:pPr/>
      <w:r>
        <w:rPr>
          <w:b w:val="1"/>
          <w:bCs w:val="1"/>
        </w:rPr>
        <w:t xml:space="preserve">Ostravský magistrát každým rokem podporuje akce k připomenutí významných událostí historie města i celé země. V letošním roce si budeme připomínat 75 let od osvobození Ostravy. Na podporu projektů je připraveno 850 tisíc korun.</w:t>
      </w:r>
    </w:p>
    <w:p>
      <w:pPr/>
      <w:r>
        <w:rPr/>
        <w:t xml:space="preserve">Ostrava je kulturním městem a k tomu patří každoroční podpora projektů, které souvisejí z významnými událostmi historie. V loni to byly velké oslavy 30. výročí od sametové revoluce, o rok dříve jsme si připomínali sto let od vzniku samostatného Československa. V roce 2020 budeme slavit už 75. výročí osvobození, tedy konec druhé světové války. "Ostrava byla osvobozena 30. dubna 1945. Pokládáme to za velice významnou událost. Tak jako i v minulých letech jsme uvolnili na tento dotační titul 850 tisíc s tím, že maximální částka na jeden projekt je 50 tisíc korun," potvrzuje náměstek primátora Zbyněk Pražák. </w:t>
      </w:r>
      <w:br/>
    </w:p>
    <w:p>
      <w:pPr/>
      <w:r>
        <w:rPr/>
        <w:t xml:space="preserve">Akce se musejí konat od 1. února do konce letošního roku. Podrobné podmínky  a příslušné formuláře jsou zveřejněny na webuměsta. Žádosti mohou zájemci o dotace odevzdat osobně na podatelněmagistrátu, poslat poštou nebo datovou schránkou.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2025-12-29T07:46:48+01:00</dcterms:created>
  <dcterms:modified xsi:type="dcterms:W3CDTF">2025-12-29T07:46:48+01:00</dcterms:modified>
</cp:coreProperties>
</file>

<file path=docProps/custom.xml><?xml version="1.0" encoding="utf-8"?>
<Properties xmlns="http://schemas.openxmlformats.org/officeDocument/2006/custom-properties" xmlns:vt="http://schemas.openxmlformats.org/officeDocument/2006/docPropsVTypes"/>
</file>