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Mapa nálezů injekčních stříkaček se rozrůstá</w:t>
      </w:r>
    </w:p>
    <w:p>
      <w:pPr/>
      <w:r>
        <w:rPr>
          <w:b w:val="1"/>
          <w:bCs w:val="1"/>
        </w:rPr>
        <w:t xml:space="preserve">Ve městě vzrostl počet nalezených použitých injekčních stříkaček. Jejich objevy jsou napříč všemi lokalitami.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Březen v městské knihovně</w:t>
      </w:r>
    </w:p>
    <w:p>
      <w:pPr/>
      <w:r>
        <w:rPr>
          <w:b w:val="1"/>
          <w:bCs w:val="1"/>
        </w:rPr>
        <w:t xml:space="preserve">Městská knihovna se také letos připojila k Březnu - měsíci čtenářů. Pro návštěvníky připravila například burzu knih nebo pro děti Večer s Andersenem.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Junioři tří zemí změřili síly v armwrestlingu</w:t>
      </w:r>
    </w:p>
    <w:p>
      <w:pPr/>
      <w:r>
        <w:rPr>
          <w:b w:val="1"/>
          <w:bCs w:val="1"/>
        </w:rPr>
        <w:t xml:space="preserve">Armwrestlingový klub Nový Jičín byl pořadatelem mezinárodní soutěže juniorů. Sílu svých paží poměřili ve Středisku volného času Fokus chlapci a dívky ze tří evropských zemí. Nechyběli ani medailisté ze světového šampionátu.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2026-03-03T12:42:23+01:00</dcterms:created>
  <dcterms:modified xsi:type="dcterms:W3CDTF">2026-03-03T12:42:23+01:00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