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Frýdlantský TJ Sokol pořádá spoustu akcí pro děti, zkouší si i zpátečkový slalom</w:t>
      </w:r>
    </w:p>
    <w:p>
      <w:pPr/>
      <w:r>
        <w:rPr>
          <w:b w:val="1"/>
          <w:bCs w:val="1"/>
        </w:rPr>
        <w:t xml:space="preserve">V Tělocvičné jednotě Sokol Frýdlant nad Ostravicí proběhl 6.ročník hobby rc rallye. Děti zde závodily na třech okruzích, kde se jezdilo na čas a samozřejmostí byla taky penalizace za vyjetí z tratě, poté následovala jízda zručnosti.</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w:t>
      </w:r>
      <w:br/>
      <w:br/>
      <w:r>
        <w:rPr/>
        <w:t xml:space="preserve">"Celý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2026-02-08T18:27:44+01:00</dcterms:created>
  <dcterms:modified xsi:type="dcterms:W3CDTF">2026-02-08T18:27:44+01:00</dcterms:modified>
</cp:coreProperties>
</file>

<file path=docProps/custom.xml><?xml version="1.0" encoding="utf-8"?>
<Properties xmlns="http://schemas.openxmlformats.org/officeDocument/2006/custom-properties" xmlns:vt="http://schemas.openxmlformats.org/officeDocument/2006/docPropsVTypes"/>
</file>