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w:t>
      </w:r>
      <w:b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w:t>
      </w:r>
      <w:b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w:t>
      </w:r>
      <w:b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w:t>
      </w:r>
      <w:b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w:t>
      </w:r>
      <w:br/>
    </w:p>
    <w:p>
      <w:pPr/>
      <w:r>
        <w:rPr/>
        <w:t xml:space="preserve">---</w:t>
      </w:r>
    </w:p>
    <w:p>
      <w:pPr/>
      <w:r>
        <w:rPr>
          <w:b w:val="1"/>
          <w:bCs w:val="1"/>
        </w:rPr>
        <w:t xml:space="preserve">Podnikatelé na NJ radnici řešili aktuální problémy</w:t>
      </w:r>
    </w:p>
    <w:p>
      <w:pPr/>
      <w:r>
        <w:rPr>
          <w:b w:val="1"/>
          <w:bCs w:val="1"/>
        </w:rPr>
        <w:t xml:space="preserve">Aktuálně nelehká situace v ekonomice nebo strategický plán rozvoje města. To byla hlavní témata schůzky, na které se sešlo vedení novojičínské radnice s místními podnikateli.  Debatovali také o rozvoji turismu a bydlení ve městě.</w:t>
      </w:r>
    </w:p>
    <w:p>
      <w:pPr/>
      <w:r>
        <w:rPr/>
        <w:t xml:space="preserve">Na území Nového Jičína je zhruba 6 tisíc aktivně fungujících podnikatelů a živnostníků. Minimálně jednou ročně se jejich zástupci setkají s vedením města a diskutují o aktuálních oboustranných potřebách.</w:t>
      </w:r>
    </w:p>
    <w:p>
      <w:pPr/>
      <w:r>
        <w:rPr>
          <w:b w:val="1"/>
          <w:bCs w:val="1"/>
        </w:rPr>
        <w:t xml:space="preserve">Stanislav Kopecký (ANO), starosta Nového Jičína: </w:t>
      </w:r>
      <w:r>
        <w:rPr/>
        <w:t xml:space="preserve">“Příprava strategické plánu města, tam bychom potřebovali nějakou součinnost podnikatelů. Dále je chceme seznámit s tím, jak bude město dále podporovat podnikatele v této nelehké době.” </w:t>
      </w:r>
    </w:p>
    <w:p>
      <w:pPr/>
      <w:r>
        <w:rPr>
          <w:b w:val="1"/>
          <w:bCs w:val="1"/>
        </w:rPr>
        <w:t xml:space="preserve">Miroslav Mixa, předseda Novojičínského sdružení podnikatelů: </w:t>
      </w:r>
      <w:r>
        <w:rPr/>
        <w:t xml:space="preserve">“Chceme se bavit o průmyslové zóně, o rozvoji bydlení a o turismu v Novém Jičíně.”  </w:t>
      </w:r>
    </w:p>
    <w:p>
      <w:pPr/>
      <w:r>
        <w:rPr/>
        <w:t xml:space="preserve">Podnikatelé například požadují výraznější propagaci místních produktů nebo navázání zdejší cyklostezky na okolní trasy. </w:t>
      </w:r>
    </w:p>
    <w:p>
      <w:pPr/>
      <w:r>
        <w:rPr>
          <w:b w:val="1"/>
          <w:bCs w:val="1"/>
        </w:rPr>
        <w:t xml:space="preserve">Václav Dobrozemský (ODS), 1. místostarosta Nového Jičína: </w:t>
      </w:r>
      <w:r>
        <w:rPr/>
        <w:t xml:space="preserve">“Město Nový Jičín si uvědomuje, že podnikatelská sféra je jednou z důležitých oblastí v rámci rozvoje služeb pro občany, zaměstnance i návštěvníky.”   </w:t>
      </w:r>
    </w:p>
    <w:p>
      <w:pPr/>
      <w:r>
        <w:rPr/>
        <w:t xml:space="preserve">V souvislosti s dopady koronaviru proto radnice připravila opatření v podobě slev na nájemném, přímou finanční pomoc a restaurační předzahrádky za symbolickou korunu. </w:t>
      </w:r>
    </w:p>
    <w:p>
      <w:pPr/>
      <w:r>
        <w:rPr>
          <w:b w:val="1"/>
          <w:bCs w:val="1"/>
        </w:rPr>
        <w:t xml:space="preserve">Andrej Droščín, Novojičínské sdružení podnikatelů: </w:t>
      </w:r>
      <w:r>
        <w:rPr/>
        <w:t xml:space="preserve">“Každopádně děkujeme městu za podporu, kterou poskytlo podnikatelům, není to automatická věc, v této době to neměl nikdo jednoduché.”</w:t>
      </w:r>
    </w:p>
    <w:p>
      <w:pPr/>
      <w:r>
        <w:rPr/>
        <w:t xml:space="preserve">Podnikatelé na schůzce také dostali informace o tom, do kterých akcií by se letos mohli zapojit, místo zrušené městské slavnosti by to mohl být srpnový garden food festival.</w:t>
      </w:r>
    </w:p>
    <w:p>
      <w:pPr/>
      <w:r>
        <w:rPr/>
        <w:t xml:space="preserve">---</w:t>
      </w:r>
    </w:p>
    <w:p>
      <w:pPr/>
      <w:r>
        <w:rPr>
          <w:b w:val="1"/>
          <w:bCs w:val="1"/>
        </w:rPr>
        <w:t xml:space="preserve">V Karviné si mohou lidé půjčit elektrokolo</w:t>
      </w:r>
    </w:p>
    <w:p>
      <w:pPr/>
      <w:r>
        <w:rPr>
          <w:b w:val="1"/>
          <w:bCs w:val="1"/>
        </w:rPr>
        <w:t xml:space="preserve">Občané Karviné mají nově možnost půjčit si elektrokolo. K dispozici jsou u recepce městské sportovní společnosti STaRS. Moravskoslezský kraj je přenechal městu za účelem propagace elektromobility, turistického ruchu a sportu.</w:t>
      </w:r>
    </w:p>
    <w:p>
      <w:pPr/>
      <w:r>
        <w:rPr/>
        <w:t xml:space="preserve">Moravskoslezský kraj podporuje cestovní ruch svou vlastní sítí elektrokol a elektronabíječek od roku 2018.  Nově tuto možnost dostali lidé v Karviné.</w:t>
      </w:r>
    </w:p>
    <w:p>
      <w:pPr/>
      <w:r>
        <w:rPr>
          <w:b w:val="1"/>
          <w:bCs w:val="1"/>
        </w:rPr>
        <w:t xml:space="preserve">Jan Krkoška (ANO 2011), náměstek hejtmana MSK</w:t>
      </w:r>
      <w:r>
        <w:rPr/>
        <w:t xml:space="preserve">:" Je to v dnešní době trend podporovat cyklistiku jako takovou a také elektrokola. Ten hlavní důvod byl, aby lidé objeli na elektrokolech místa, které třeba neujdou nebo jsou vzdálené a podobně. "</w:t>
      </w:r>
    </w:p>
    <w:p>
      <w:pPr/>
      <w:r>
        <w:rPr/>
        <w:t xml:space="preserve">V Karviné mají lidé prozatím k dispozici čtyři elektrokola, dvě dámská a dvě pánská. Půjčit si je mohou na recepci zimního stadionu společnosti STaRS.</w:t>
      </w:r>
    </w:p>
    <w:p>
      <w:pPr/>
      <w:r>
        <w:rPr>
          <w:b w:val="1"/>
          <w:bCs w:val="1"/>
        </w:rPr>
        <w:t xml:space="preserve">Petr Dyszkiewicz. ředitel společnosti STaRS</w:t>
      </w:r>
      <w:r>
        <w:rPr/>
        <w:t xml:space="preserve">: "Když se to půjčuje na hodiny, tak se půjčuje jen kolo, kdyby to bylo na více než den, tak se to půjčuje s nabíječkou."</w:t>
      </w:r>
    </w:p>
    <w:p>
      <w:pPr/>
      <w:r>
        <w:rPr/>
        <w:t xml:space="preserve">Cena za půjčení je odvozena podle toho, na jak dlouho si elektrokolo půjčíte. Na začátku se také platí vratná záloha.</w:t>
      </w:r>
    </w:p>
    <w:p>
      <w:pPr/>
      <w:r>
        <w:rPr>
          <w:b w:val="1"/>
          <w:bCs w:val="1"/>
        </w:rPr>
        <w:t xml:space="preserve">Petr Dyszkiewicz. ředitel společnosti STaRS</w:t>
      </w:r>
      <w:r>
        <w:rPr/>
        <w:t xml:space="preserve">: "Je to nová služba, uvidíme, jestli o to bude zájem, ale elektrokola jdou dopředu a kdo si to chce aspoň vyzkoušet než se rozhodne, zda si koupí třeba vlastní elektrokolo, ta tu možnost ve městě Karviná má."</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2011), náměstek hejtmana MSK</w:t>
      </w:r>
      <w:r>
        <w:rPr/>
        <w:t xml:space="preserve">:""Jenom na Sepetné si v roce 2019 elektrokola půjčilo více jak 150 zájemců,. ta kola máme stále ve výpůjčkách."</w:t>
      </w:r>
    </w:p>
    <w:p>
      <w:pPr/>
      <w:r>
        <w:rPr/>
        <w:t xml:space="preserve">Celkem je v MSK k dispozici 120 elektrokol. Vybudována je i síť dobíjecích stanic.</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2026-02-04T22:53:35+01:00</dcterms:created>
  <dcterms:modified xsi:type="dcterms:W3CDTF">2026-02-04T22:53:35+01:00</dcterms:modified>
</cp:coreProperties>
</file>

<file path=docProps/custom.xml><?xml version="1.0" encoding="utf-8"?>
<Properties xmlns="http://schemas.openxmlformats.org/officeDocument/2006/custom-properties" xmlns:vt="http://schemas.openxmlformats.org/officeDocument/2006/docPropsVTypes"/>
</file>