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p>
      <w:pPr/>
      <w:r>
        <w:rPr>
          <w:b w:val="1"/>
          <w:bCs w:val="1"/>
        </w:rPr>
        <w:t xml:space="preserve">Nový Jičín v mobilu je rychlejší a zlepšil grafiku</w:t>
      </w:r>
    </w:p>
    <w:p>
      <w:pPr/>
      <w:r>
        <w:rPr>
          <w:b w:val="1"/>
          <w:bCs w:val="1"/>
        </w:rPr>
        <w:t xml:space="preserve">Informační aplikace „Nový Jičín v mobilu“ funguje třetím rokem. Nedávno prošla grafickou a programovou úpravou. Její nová verze zaujala i v rámci Moravskoslezského kraje. Zabodovala v soutěži o nejlepší elektronickou službu.</w:t>
      </w:r>
    </w:p>
    <w:p>
      <w:pPr/>
      <w:r>
        <w:rPr/>
        <w:t xml:space="preserve">Novojičínská radnice se snaží zavádět moderní technologie, a to zejména v oblasti šíření informací. Před dvěma a půl lety spustila aplikaci město v mobilu. Ta letos prošla výrazným upgradem.</w:t>
      </w:r>
    </w:p>
    <w:p>
      <w:pPr/>
      <w:r>
        <w:rPr>
          <w:b w:val="1"/>
          <w:bCs w:val="1"/>
        </w:rPr>
        <w:t xml:space="preserve">Zdeněk Petroš, vedoucí Odboru organizačního, MěÚ Nový Jičín: </w:t>
      </w:r>
      <w:r>
        <w:rPr/>
        <w:t xml:space="preserve">“Došlo jednak k redesignu, je tam nová grafická úprava, ale také i nové jádro, to znamená, že aplikace je rychlejší a stabilnější.”  </w:t>
      </w:r>
    </w:p>
    <w:p>
      <w:pPr/>
      <w:r>
        <w:rPr/>
        <w:t xml:space="preserve">Navíc také umožňuje okamžité odeslání krizové zprávy, například při hrozbě povodní. Vylepšená verze zaujala i v rámci Moravskoslezského kraje a obsadila 3. místo v soutěži Zlatý erb v kategorii nejlepší elektronická služba a projekty Smart city.</w:t>
      </w:r>
    </w:p>
    <w:p>
      <w:pPr/>
      <w:r>
        <w:rPr>
          <w:b w:val="1"/>
          <w:bCs w:val="1"/>
        </w:rPr>
        <w:t xml:space="preserve">Ondřej Syrovátka (SZ), místostarosta Nového Jičína: </w:t>
      </w:r>
      <w:r>
        <w:rPr/>
        <w:t xml:space="preserve">“Z ocenění máme samozřejmě velkou radost, ale já se přiznám, že ještě větší radost máme z toho, že ta aplikace skutečně používaná. K dnešnímu dni ji má staženou zhruba dva a půl tisíce lidí, což je v podstatě desetina obyvatel města. A když odečteme malé děti, případně lidi, kteří ani nemají chytrý telefon, tak procentuálně je to mnohem výše.”  </w:t>
      </w:r>
    </w:p>
    <w:p>
      <w:pPr/>
      <w:r>
        <w:rPr/>
        <w:t xml:space="preserve">Prostřednictvím aplikace mohou uživatelé jednoduše vyhledat různé kontakty, přečíst si aktuální tiskovou zprávu úřadu, získat údaje o odjezdech autobusů a vlaků, kulturní programy a mohou také nahlásit závadu. </w:t>
      </w:r>
    </w:p>
    <w:p>
      <w:pPr/>
      <w:r>
        <w:rPr/>
        <w:t xml:space="preserve">---</w:t>
      </w:r>
    </w:p>
    <w:p>
      <w:pPr/>
      <w:r>
        <w:rPr>
          <w:b w:val="1"/>
          <w:bCs w:val="1"/>
        </w:rPr>
        <w:t xml:space="preserve">Mariánskohorský hřbitov projde celkovou regenerací</w:t>
      </w:r>
    </w:p>
    <w:p>
      <w:pPr/>
      <w:r>
        <w:rPr>
          <w:b w:val="1"/>
          <w:bCs w:val="1"/>
        </w:rPr>
        <w:t xml:space="preserve">V Ostravě-Mariánských Horách chtějí komplexně zregenerovat místní hřbitov. Měl by se stát důstojným pietním místem a zároveň místem, kde by si lidé mohli v klidu posedět a popovídat. Návrhy jeho budoucí podoby si můžete prohlédnout přímo na radnici.</w:t>
      </w:r>
    </w:p>
    <w:p>
      <w:pPr/>
      <w:r>
        <w:rPr/>
        <w:t xml:space="preserve">První návrhy, jak by hřbitov mohl v budoucnu vypadat, už jsou na světě.  Vytvořili je studenti fakulty architektury VŠB a jsou velmi zdařilé, originální a nápadité.</w:t>
      </w:r>
    </w:p>
    <w:p>
      <w:pPr/>
      <w:r>
        <w:rPr>
          <w:b w:val="1"/>
          <w:bCs w:val="1"/>
        </w:rPr>
        <w:t xml:space="preserve">Patrik Hujdus, starosta MOb Mariánské Hory a Hulváky: </w:t>
      </w:r>
      <w:r>
        <w:rPr/>
        <w:t xml:space="preserve">“Je to vlastně studnice nápadů a my jsme se rozhodli ty nápady ukázat je veřejnosti. Proto vlastně na naši mariánskohorské radnici bude probíhat výstava vždy v úředních dnech, kam vlastně může kdokoli přijít, podívat se na jednotlivé práce, na jednotlivé návrhy. Mohou nám k tomu lidé napsat své poznámky a komentáře do pamětní knihy.”</w:t>
      </w:r>
    </w:p>
    <w:p>
      <w:pPr/>
      <w:r>
        <w:rPr/>
        <w:t xml:space="preserve">Studenti navhli například vytvoření kolumbária ze zdi, která by oddělila hřbitov od rušné Železárenské ulice. Mezi dalšími nápady je i to, jak by mohla vypadat rozptylová loučka, zázemí hřbitova, nebo rajská zahrada, tedy společné posezení pro návštěvníky.</w:t>
      </w:r>
    </w:p>
    <w:p>
      <w:pPr/>
      <w:r>
        <w:rPr>
          <w:b w:val="1"/>
          <w:bCs w:val="1"/>
        </w:rPr>
        <w:t xml:space="preserve">Anna Langrová, studentka VŠB: </w:t>
      </w:r>
      <w:r>
        <w:rPr/>
        <w:t xml:space="preserve">“Já jsem vycházela z myšlenky především zachovat stávající stav, ale podpořit ho změnami k tomu, aby působil daleko více otevřeně a elegantně.”</w:t>
      </w:r>
    </w:p>
    <w:p>
      <w:pPr/>
      <w:r>
        <w:rPr>
          <w:b w:val="1"/>
          <w:bCs w:val="1"/>
        </w:rPr>
        <w:t xml:space="preserve">Matúš Zahradník, student VŠB: </w:t>
      </w:r>
      <w:r>
        <w:rPr/>
        <w:t xml:space="preserve">“K mému návrhu jsem přistupoval velmi citlivě, vlastně se zachováním vzpomínky na zesnulé, kde vzniká i nový symbolický prvek věčného plamene.”</w:t>
      </w:r>
    </w:p>
    <w:p>
      <w:pPr/>
      <w:r>
        <w:rPr>
          <w:b w:val="1"/>
          <w:bCs w:val="1"/>
        </w:rPr>
        <w:t xml:space="preserve">Petr Smolek, farář: </w:t>
      </w:r>
      <w:r>
        <w:rPr/>
        <w:t xml:space="preserve">“Mě se líbilo to, jak se pracovalo s tématem smrti a velmi se mi líbí úvahy, jak ten prostor zkvalitnit a odclonit od těch ostatních průmyslových zón.”</w:t>
      </w:r>
    </w:p>
    <w:p>
      <w:pPr/>
      <w:r>
        <w:rPr/>
        <w:t xml:space="preserve">Výstava vedle obřadní síně radnice bude probíhat až do konce července a svými podněty může ovlivnit budoucí podobu hřbitova každý, kdo se na ni přijde podívat.</w:t>
      </w:r>
    </w:p>
    <w:p>
      <w:pPr/>
      <w:r>
        <w:rPr/>
        <w:t xml:space="preserve">---</w:t>
      </w:r>
    </w:p>
    <w:p>
      <w:pPr/>
      <w:r>
        <w:rPr>
          <w:b w:val="1"/>
          <w:bCs w:val="1"/>
        </w:rPr>
        <w:t xml:space="preserve">Pekařské stroje jsou stále funkční</w:t>
      </w:r>
    </w:p>
    <w:p>
      <w:pPr/>
      <w:r>
        <w:rPr>
          <w:b w:val="1"/>
          <w:bCs w:val="1"/>
        </w:rPr>
        <w:t xml:space="preserve">Martin Knappe vybudoval v Opavě sice velkou, moderní pekárnu, rád má ale staré řemeslo. Už mnoho let sbírá historické pekařské stroje i nejrůznější náčiní. A ve své provozovně chystá malé muzeum.</w:t>
      </w:r>
    </w:p>
    <w:p>
      <w:pPr/>
      <w:r>
        <w:rPr/>
        <w:t xml:space="preserve">Dopečení se Martin Knappe pustil v roce 1992, kdy postavil na nohykrachující pekárnu. Z podniku o několika zaměstnancích sepostupem let stala  firma s víc jak stovkou pekařů, kterou časempřestěhoval do velké výrobní haly. A protože se zajímal ohistorii svého řemesla, zůstalo v nové budově také místo promalé muzeum, které tady připravuje. První exponáty byly stroje,které vyřadil, když modernizoval výrobu. </w:t>
      </w:r>
    </w:p>
    <w:p>
      <w:pPr/>
      <w:r>
        <w:rPr>
          <w:b w:val="1"/>
          <w:bCs w:val="1"/>
        </w:rPr>
        <w:t xml:space="preserve">MartinKnappe, majitel pekárny Knappe: </w:t>
      </w:r>
      <w:r>
        <w:rPr>
          <w:i w:val="1"/>
          <w:iCs w:val="1"/>
        </w:rPr>
        <w:t xml:space="preserve">"Chcidalším generacím ukázatten posun a vývoj strojů. Na čem dělali naši tátové, dědové,ne čem jsem se učil já a na čem sedělá pečivo dnes.“</w:t>
      </w:r>
    </w:p>
    <w:p>
      <w:pPr/>
      <w:r>
        <w:rPr/>
        <w:t xml:space="preserve">Zatímcodříve byl základním artiklem chléb, postupem času se to měnilo.Stále oblíbenější byly rohlíky. Stroj na jejich výrobu seběhem desetiletí nijak zásadně neproměnil. Anebo tento stroj na kaiserky. Rozdíl je jen v tom, že dnes senemusí vše dělat ručně, ale pečivo vyjíždí z přímo z linky. </w:t>
      </w:r>
    </w:p>
    <w:p>
      <w:pPr/>
      <w:r>
        <w:rPr/>
        <w:t xml:space="preserve">Problematikupečení chleba dobře mapuje tato osm desetiletí stará technologievýroby. Už tady se píše, jaký vliv má navýsledek druh mouky, nebo také počasí.</w:t>
      </w:r>
    </w:p>
    <w:p>
      <w:pPr/>
      <w:r>
        <w:rPr>
          <w:b w:val="1"/>
          <w:bCs w:val="1"/>
          <w:i w:val="1"/>
          <w:iCs w:val="1"/>
        </w:rPr>
        <w:t xml:space="preserve"> MartinKnappe, majitel pekárny Knappe:</w:t>
      </w:r>
      <w:r>
        <w:rPr>
          <w:i w:val="1"/>
          <w:iCs w:val="1"/>
        </w:rPr>
        <w:t xml:space="preserve"> „Jsoutady popsány dobře vady výrobků,  předevšímchleba.Je to nejen názorně ukázáno a popsáno, ale jsou tady i rozbory,jak tyto vady vznikaly.“</w:t>
      </w:r>
    </w:p>
    <w:p>
      <w:pPr/>
      <w:r>
        <w:rPr/>
        <w:t xml:space="preserve">Svémísto v tomto mini muzeu pekařství mají i nejrůznější druhyvah, ošatky na pečivo nebo staré výuční listy pekařskýchtovaryšů.</w:t>
      </w:r>
    </w:p>
    <w:p>
      <w:pPr/>
      <w:r>
        <w:rPr/>
        <w:t xml:space="preserve">Ataké míchačka těsta, na které se Martin Knappe učil pekařskémuřemeslu. Stejně, jako všechno ostatní, i ona je funkční.     </w:t>
      </w:r>
    </w:p>
    <w:p>
      <w:pPr/>
      <w:r>
        <w:rPr/>
        <w:t xml:space="preserve">---</w:t>
      </w:r>
    </w:p>
    <w:p>
      <w:pPr/>
      <w:r>
        <w:rPr>
          <w:b w:val="1"/>
          <w:bCs w:val="1"/>
        </w:rPr>
        <w:t xml:space="preserve">Mladí atleti se utkali v prázdninovém trojboji</w:t>
      </w:r>
    </w:p>
    <w:p>
      <w:pPr/>
      <w:r>
        <w:rPr>
          <w:b w:val="1"/>
          <w:bCs w:val="1"/>
        </w:rPr>
        <w:t xml:space="preserve">Děti a mládež Tělovýchovné jednoty Jäkl Karviná nezahálejí ani o prázdninách. Utkali se v trojboji na hřišti Základní školy Borovského, kde mají i své zázemí. Na závodníky čekal překážkový běh, hod do dálky a desetiskok.</w:t>
      </w:r>
    </w:p>
    <w:p>
      <w:pPr/>
      <w:r>
        <w:rPr/>
        <w:t xml:space="preserve">Trenéři TJ Jäkl Karviná uspořádali na hřišti Základní školy Borovského pro své členy prázdninový trojboj.  Závodů se nakonec zúčastnily i děti, kteří s atletikou ještě ani oficiálně nezačali,</w:t>
      </w:r>
    </w:p>
    <w:p>
      <w:pPr/>
      <w:r>
        <w:rPr>
          <w:b w:val="1"/>
          <w:bCs w:val="1"/>
        </w:rPr>
        <w:t xml:space="preserve">Tomáš Owczarzy, místopředseda atletického  oddílu TJ Jäkl Karviná</w:t>
      </w:r>
      <w:r>
        <w:rPr/>
        <w:t xml:space="preserve">: "Tento závod je proto, že jsme dlouho nemohli nic dělat, je to pro naše členy a děti karvinské v rámci prázdnin.” </w:t>
      </w:r>
    </w:p>
    <w:p>
      <w:pPr/>
      <w:r>
        <w:rPr/>
        <w:t xml:space="preserve">Pro členy atletického oddílu a i děti, které se atletice nevěnují, připravili organizátoři překážkový běh, hod do dálky a desetiskok. Všechny tyto disciplíny se v rámci atletiky pravidelně trénují.</w:t>
      </w:r>
    </w:p>
    <w:p>
      <w:pPr/>
      <w:r>
        <w:rPr>
          <w:b w:val="1"/>
          <w:bCs w:val="1"/>
        </w:rPr>
        <w:t xml:space="preserve">Tomáš Owczarzy, místopředseda atletického oddílu TJ Jäkl Karviná:</w:t>
      </w:r>
      <w:r>
        <w:rPr/>
        <w:t xml:space="preserve"> "My trénujeme téměř všechny disciplíny, mimo skoku do výšky a o tyči, protože to nemáme kde trénovat, ale jinak běhy, skoky a hody to trénujeme."</w:t>
      </w:r>
    </w:p>
    <w:p>
      <w:pPr/>
      <w:r>
        <w:rPr/>
        <w:t xml:space="preserve">Na startovní čáru se postavil i teprve dvouletý Adámek, který sem přišel podpořit svou sedmnáctiletou sestru, členku oddílu.</w:t>
      </w:r>
    </w:p>
    <w:p>
      <w:pPr/>
      <w:r>
        <w:rPr>
          <w:b w:val="1"/>
          <w:bCs w:val="1"/>
        </w:rPr>
        <w:t xml:space="preserve">  Gabriela Bierská, maminka Adámka</w:t>
      </w:r>
      <w:r>
        <w:rPr/>
        <w:t xml:space="preserve">: "Adámek je vlastně bráška, on netrénuje, on si tu šel jen zaběhat. Sport mu jde, rád se hýbe, skáče, běhá."</w:t>
      </w:r>
    </w:p>
    <w:p>
      <w:pPr/>
      <w:r>
        <w:rPr/>
        <w:t xml:space="preserve">Rád se závodů zúčastnil i zkušený a úspěšný atlet Martin Bousek.</w:t>
      </w:r>
    </w:p>
    <w:p>
      <w:pPr/>
      <w:r>
        <w:rPr>
          <w:b w:val="1"/>
          <w:bCs w:val="1"/>
        </w:rPr>
        <w:t xml:space="preserve">Martin Bousek, člen atletického oddílu TJ Jäkl Karviná</w:t>
      </w:r>
      <w:r>
        <w:rPr/>
        <w:t xml:space="preserve">: "Já jsem si vybral atletiku, protože mě to začalo bavit a ve škole mi říkali ať sem jdu, protože jsem dobrý. Ta atletika mě baví, je to moje srdcovka a už mám hodně medailí."</w:t>
      </w:r>
    </w:p>
    <w:p>
      <w:pPr/>
      <w:r>
        <w:rPr/>
        <w:t xml:space="preserve">Největší úspěchy má ve skoku do výšky a do dálky a také překážkový běh na 200 metrů. Pořádaný prázdninový trojboj přivítal s nadšením. Závod byl ukončen malou štafetou. Výkony se zapisovaly podle věkové kategorie.</w:t>
      </w:r>
    </w:p>
    <w:p>
      <w:pPr/>
      <w:r>
        <w:rPr>
          <w:b w:val="1"/>
          <w:bCs w:val="1"/>
        </w:rPr>
        <w:t xml:space="preserve">Tomáš Owczarzy, místopředseda atletického oddílu TJ Jäkl Karviná</w:t>
      </w:r>
      <w:r>
        <w:rPr/>
        <w:t xml:space="preserve">: "Nemůžeme nechat soutěžit dospěláky s miminky, každý dostane nějakou cenu.” </w:t>
      </w:r>
    </w:p>
    <w:p>
      <w:pPr/>
      <w:r>
        <w:rPr/>
        <w:t xml:space="preserve">  Zájem o atletiku v Karviné se trenéři atletiky snaží vzbuzovat prostřednictvím náborů. V současné době má členská základna přes sto aktivních závodníků.</w:t>
      </w:r>
    </w:p>
    <w:p>
      <w:pPr/>
      <w:r>
        <w:rPr>
          <w:b w:val="1"/>
          <w:bCs w:val="1"/>
        </w:rPr>
        <w:t xml:space="preserve">Tomáš Owczarzy, místopředseda atletického oddílu TJ Jäkl Karviná</w:t>
      </w:r>
      <w:r>
        <w:rPr/>
        <w:t xml:space="preserve">: "Velcí trénují i teď přes prázdniny, od září, když začne škola, tak na stránkách atletika Karviná tak tam jsou kontakty, máme tady trenéry, asistenty, stačí se přihlásit a můžeme se vídat.” </w:t>
      </w:r>
    </w:p>
    <w:p>
      <w:pPr/>
      <w:r>
        <w:rPr/>
        <w:t xml:space="preserve">Tento atletický oddíl pořádá pravidelně pro veřejnost například Běh Karvinou nebo sérii Běhů pro zdraví. V srpnu se běh pro zdraví uskuteční 13. srpna, start bude opět u letního kina v 17 hodin. Výtěžek ze startovného věnují atleti ČČK Karviná. Po prázdninách chce atletický oddíl podpořit v 6. a 7. Běhu pro zdraví další vybrané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2026-07-07T02:05:17+02:00</dcterms:created>
  <dcterms:modified xsi:type="dcterms:W3CDTF">2026-07-07T02:05:17+02:00</dcterms:modified>
</cp:coreProperties>
</file>

<file path=docProps/custom.xml><?xml version="1.0" encoding="utf-8"?>
<Properties xmlns="http://schemas.openxmlformats.org/officeDocument/2006/custom-properties" xmlns:vt="http://schemas.openxmlformats.org/officeDocument/2006/docPropsVTypes"/>
</file>