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Město řeší možnost centrální školní kuchyně</w:t>
      </w:r>
    </w:p>
    <w:p>
      <w:pPr/>
      <w:r>
        <w:rPr>
          <w:b w:val="1"/>
          <w:bCs w:val="1"/>
        </w:rPr>
        <w:t xml:space="preserve">Rekonstrukce školních kuchyní se ve městě řeší již delší dobu. Nyní nechává města po červnovém zastupitelstvu zpracovat novou studii, která se bude věnovat i druhé variantě – centrální kuchyni.</w:t>
      </w:r>
    </w:p>
    <w:p>
      <w:pPr/>
      <w:r>
        <w:rPr>
          <w:b w:val="1"/>
          <w:bCs w:val="1"/>
          <w:i w:val="1"/>
          <w:iCs w:val="1"/>
        </w:rPr>
        <w:t xml:space="preserve">Libor Slavík, starosta města Studénky:</w:t>
      </w:r>
      <w:r>
        <w:rPr>
          <w:i w:val="1"/>
          <w:iCs w:val="1"/>
        </w:rPr>
        <w:t xml:space="preserve">„Jakmile budeme mít výsledky z této studie, bude svolána užší skupina složená ze zástupců škol a zastupitelů města, abychom prodiskutovali, jestli je vůbec reálné, se tím zabývat, a poté by se připravil materiál na zářijové zastupitelstvo města.“</w:t>
      </w:r>
    </w:p>
    <w:p>
      <w:pPr/>
      <w:r>
        <w:rPr/>
        <w:t xml:space="preserve">V roce 2017 byla zvolena varianta zrekonstruování kuchyní, které se ve Studénce nachází. Nyní se ale opět otevírá i druhá možnost. </w:t>
      </w:r>
    </w:p>
    <w:p>
      <w:pPr/>
      <w:r>
        <w:rPr>
          <w:b w:val="1"/>
          <w:bCs w:val="1"/>
          <w:i w:val="1"/>
          <w:iCs w:val="1"/>
        </w:rPr>
        <w:t xml:space="preserve">Libor Slavík, starosta města Studénky:</w:t>
      </w:r>
      <w:r>
        <w:rPr>
          <w:i w:val="1"/>
          <w:iCs w:val="1"/>
        </w:rPr>
        <w:t xml:space="preserve">„V tuto chvíli podle projektových dokumentací, které máme na tři školní kuchyně, je částka kolem 45 milionů korun za všechny tři kuchyně. Podle studie byl odhad, že se to mělo pohybovat okolo 39 milionů, takže to je o šest milionů více oproti původní studii. U vzniku jedné centrální jídelny je odhad zhruba o 10 milionů nižší, takže nějakých 35 milionů korun.“</w:t>
      </w:r>
    </w:p>
    <w:p>
      <w:pPr/>
      <w:r>
        <w:rPr/>
        <w:t xml:space="preserve">V případě centrální kuchyně se uvažuje o jejím umístění na ZŠ Františka Kardinála Tomáška. Celkově by kuchyně měla být schopná uvařit až 1500 jídel. </w:t>
      </w:r>
    </w:p>
    <w:p>
      <w:pPr/>
      <w:r>
        <w:rPr>
          <w:b w:val="1"/>
          <w:bCs w:val="1"/>
          <w:i w:val="1"/>
          <w:iCs w:val="1"/>
        </w:rPr>
        <w:t xml:space="preserve">Aranka Horváthová, ředitelka ZŠ Butovická:</w:t>
      </w:r>
      <w:r>
        <w:rPr>
          <w:i w:val="1"/>
          <w:iCs w:val="1"/>
        </w:rPr>
        <w:t xml:space="preserve"> „Je to jídlo už dovezené, musí se pro děti ohřívat a podle mého názoru by byly komplikace při výdeji jídel. Dost často se nám stává, že máme různé akce, a občas musíme dětem dávat oběd dříve.“ </w:t>
      </w:r>
    </w:p>
    <w:p>
      <w:pPr/>
      <w:r>
        <w:rPr/>
        <w:t xml:space="preserve">Například základní škola Butovická se svojí kuchyní problém nemá, zde proběhla poslední rekonstrukce před 15 lety.  </w:t>
      </w:r>
    </w:p>
    <w:p>
      <w:pPr/>
      <w:r>
        <w:rPr>
          <w:b w:val="1"/>
          <w:bCs w:val="1"/>
          <w:i w:val="1"/>
          <w:iCs w:val="1"/>
        </w:rPr>
        <w:t xml:space="preserve">Aranka Horváthová, ředitelka ZŠ Butovická:</w:t>
      </w:r>
      <w:r>
        <w:rPr>
          <w:i w:val="1"/>
          <w:iCs w:val="1"/>
        </w:rPr>
        <w:t xml:space="preserve">„Školní jídelna na Butovické škole má kapacitu 350 jídel. Našich žáků dochází asi 260 a zaměstnanců 30. Cizích strávníků pak přijde okolo šedesáti. V průměru tedy naše kuchařky uvaří kolem 320-330 jídel. Zdá se mi, že všichni, kdo sem chodí, jsou spokojení.“</w:t>
      </w:r>
    </w:p>
    <w:p>
      <w:pPr/>
      <w:r>
        <w:rPr/>
        <w:t xml:space="preserve">Na ostatních školách ve městě je tomu jinak. </w:t>
      </w:r>
    </w:p>
    <w:p>
      <w:pPr/>
      <w:r>
        <w:rPr>
          <w:b w:val="1"/>
          <w:bCs w:val="1"/>
          <w:i w:val="1"/>
          <w:iCs w:val="1"/>
        </w:rPr>
        <w:t xml:space="preserve">Milan Stiller, ředitel ZŠ FKT:</w:t>
      </w:r>
      <w:r>
        <w:rPr>
          <w:i w:val="1"/>
          <w:iCs w:val="1"/>
        </w:rPr>
        <w:t xml:space="preserve">„V současné době naše školní kuchyně vaří 670 porcí a uspokojujeme strávníky zdejší školy, mateřských škol a cizí strávníky. Nyní se stávají situace, že musíme cizí strávníky odmítat, protože nejsme schopni uvařit více porcí. Co se týče technického stavu a vybavení, tak některé ze stávajících strojí jsou z roku 1980, takže životnost je opravdu na hraně. Stojí nás to nemalé částky jak z rozpočtu školy, tak z rozpočtu města. Často se stává že se nějaký stroj rozbije a je nutné ho opravit.“</w:t>
      </w:r>
    </w:p>
    <w:p>
      <w:pPr/>
      <w:r>
        <w:rPr/>
        <w:t xml:space="preserve">Po zpracování studie se bude rozhodovat, která varianta školních kuchyní bude pro školy nejlepší. Kdy se samotný projekt zrealizuje zatím jisté není.</w:t>
      </w:r>
    </w:p>
    <w:p>
      <w:pPr/>
      <w:r>
        <w:rPr/>
        <w:t xml:space="preserve">---</w:t>
      </w:r>
    </w:p>
    <w:p>
      <w:pPr/>
      <w:r>
        <w:rPr>
          <w:b w:val="1"/>
          <w:bCs w:val="1"/>
        </w:rPr>
        <w:t xml:space="preserve">Spisovatelka a malířka Iva Hoňková představuje svá nová díla</w:t>
      </w:r>
    </w:p>
    <w:p>
      <w:pPr/>
      <w:r>
        <w:rPr>
          <w:b w:val="1"/>
          <w:bCs w:val="1"/>
        </w:rPr>
        <w:t xml:space="preserve">Nedávno vydaná kniha – Herbář, kouzelné rostliny– je volně navazujícím pokračováním dvou knih Andělských pohádek. Na rozdíl od nich, si tuto knihu mohou děti doplnit o vlastní malůvky.</w:t>
      </w:r>
    </w:p>
    <w:p>
      <w:pPr/>
      <w:r>
        <w:rPr>
          <w:b w:val="1"/>
          <w:bCs w:val="1"/>
          <w:i w:val="1"/>
          <w:iCs w:val="1"/>
        </w:rPr>
        <w:t xml:space="preserve">Iva Hoňková, autorka: </w:t>
      </w:r>
      <w:r>
        <w:rPr>
          <w:i w:val="1"/>
          <w:iCs w:val="1"/>
        </w:rPr>
        <w:t xml:space="preserve">„Děti si můžou do Herbáře lepit, kreslit a tak dál, všechny rostlinky, které u nás najdou. Většinou v Poodří, protože jsem pracovala s rostlinami, které jsou u nás. Samozřejmě je doprovázena pohádkami, ta je ke každé rostlině. Čerpala jsem z historie, kdy se děti podrobněji seznámí s tradicí, na co se rostliny používaly.“ </w:t>
      </w:r>
    </w:p>
    <w:p>
      <w:pPr/>
      <w:r>
        <w:rPr/>
        <w:t xml:space="preserve">Součástí knihy jsou i omalovánky, které také přispívají ke kreativitě dětí. Nyní Iva Hoňková pracuje na další pohádkové knize s dvanácti příběhy. </w:t>
      </w:r>
    </w:p>
    <w:p>
      <w:pPr/>
      <w:r>
        <w:rPr>
          <w:b w:val="1"/>
          <w:bCs w:val="1"/>
          <w:i w:val="1"/>
          <w:iCs w:val="1"/>
        </w:rPr>
        <w:t xml:space="preserve">Iva Hoňková, autorka: </w:t>
      </w:r>
      <w:r>
        <w:rPr>
          <w:i w:val="1"/>
          <w:iCs w:val="1"/>
        </w:rPr>
        <w:t xml:space="preserve">„Teď pracuji na knize k výročí založení lokální dráhy Suchdol nad Odrou – Nový Jičín. Kniha je pohádková, je o parní lokomotivě 310 a její kamarádce „Dvoustovce“, která jezdí na této dráze. Jednotlivé příběhy, jsou spjaty s místy, kde se projíždí. Vidíme Starý Jičín, tam je Bílá paní. Snažila jsem se i z pověstí složit nějaký příběh.“</w:t>
      </w:r>
    </w:p>
    <w:p>
      <w:pPr/>
      <w:r>
        <w:rPr/>
        <w:t xml:space="preserve">Vzniknout by měla i druhá kniha o lokomotivách. Ta by tentokrát vyprávěla o trati ze Studénky do Štramberka. O její podobě už má spisovatelka jasno, stejně jako o některých pohádkách.</w:t>
      </w:r>
    </w:p>
    <w:p>
      <w:pPr/>
      <w:r>
        <w:rPr>
          <w:b w:val="1"/>
          <w:bCs w:val="1"/>
          <w:i w:val="1"/>
          <w:iCs w:val="1"/>
        </w:rPr>
        <w:t xml:space="preserve">Iva Hoňková, autorka: </w:t>
      </w:r>
      <w:r>
        <w:rPr>
          <w:i w:val="1"/>
          <w:iCs w:val="1"/>
        </w:rPr>
        <w:t xml:space="preserve">„Některé příběhy už mám poskládané, zatím jen v hlavě, tam už je to jasné. Tam už zacházíme hodně do historie, kdy začaly fungovat vápenky a také cukrovar ve Studénce. Bude to v návaznosti na cukrovat hraběte Blüchera, který si tady dovážel vápenec.“</w:t>
      </w:r>
    </w:p>
    <w:p>
      <w:pPr/>
      <w:r>
        <w:rPr/>
        <w:t xml:space="preserve">Nejen tvorbou pro děti se paní Iva zabývá. V nedávné době dokončila malou sérii obrazů pro místní zámek. Tam je také budou moci návštěvníci shlédnout.</w:t>
      </w:r>
    </w:p>
    <w:p>
      <w:pPr/>
      <w:r>
        <w:rPr>
          <w:b w:val="1"/>
          <w:bCs w:val="1"/>
          <w:i w:val="1"/>
          <w:iCs w:val="1"/>
        </w:rPr>
        <w:t xml:space="preserve">Iva Hoňková, autorka: </w:t>
      </w:r>
      <w:r>
        <w:rPr>
          <w:i w:val="1"/>
          <w:iCs w:val="1"/>
        </w:rPr>
        <w:t xml:space="preserve">„Právě jsem dokončila sérii tří miniatur. Jsou to Blücherovy růže, které kdysi rostly na zámku. Fotografie k nim mi poskytl kolega z muzea. Obrazy budou samozřejmě k zápůjčce na zámku, budou tam vystaveny v expozici a turisté si je mohou přijít prohlédnout.“</w:t>
      </w:r>
    </w:p>
    <w:p>
      <w:pPr/>
      <w:r>
        <w:rPr/>
        <w:t xml:space="preserve">Autorka plánuje i výstavu, na které by ráda představila své olejomalby, kterým se věnuje ve volných chvílích. Na přesný termín si však musíme počkat.</w:t>
      </w:r>
    </w:p>
    <w:p>
      <w:pPr/>
      <w:r>
        <w:rPr/>
        <w:t xml:space="preserve">---</w:t>
      </w:r>
    </w:p>
    <w:p>
      <w:pPr/>
      <w:r>
        <w:rPr>
          <w:b w:val="1"/>
          <w:bCs w:val="1"/>
        </w:rPr>
        <w:t xml:space="preserve">Krytý bazén ve Studénce čeká neodkladná oprava</w:t>
      </w:r>
    </w:p>
    <w:p>
      <w:pPr/>
      <w:r>
        <w:rPr>
          <w:b w:val="1"/>
          <w:bCs w:val="1"/>
        </w:rPr>
        <w:t xml:space="preserve">K úniku velkého množství vody z bazénu došlo po jeho opětovném napuštění a spuštění všech technologií. S největší pravděpodobností došlo k havárii potrubního systému.</w:t>
      </w:r>
    </w:p>
    <w:p>
      <w:pPr/>
      <w:r>
        <w:rPr>
          <w:b w:val="1"/>
          <w:bCs w:val="1"/>
          <w:i w:val="1"/>
          <w:iCs w:val="1"/>
        </w:rPr>
        <w:t xml:space="preserve">Kamil Krahula, ředitel SAK Studénka: </w:t>
      </w:r>
      <w:r>
        <w:rPr>
          <w:i w:val="1"/>
          <w:iCs w:val="1"/>
        </w:rPr>
        <w:t xml:space="preserve">„Za den se nám ztratilo 6,5 kubíku vody, což není málo. Proto jsme byli nuceni začít tento problém řešit. Samozřejmě je nehospodárné bazén udržovat v takovémto stavu a nadále ho provozovat. Rozhodli jsme se závadu najít, bazén vypustit a na dalším řešení se budeme domlouvat s městem.“</w:t>
      </w:r>
    </w:p>
    <w:p>
      <w:pPr/>
      <w:r>
        <w:rPr>
          <w:b w:val="1"/>
          <w:bCs w:val="1"/>
          <w:i w:val="1"/>
          <w:iCs w:val="1"/>
        </w:rPr>
        <w:t xml:space="preserve">Libor Slavík, starosta Studénky: </w:t>
      </w:r>
      <w:r>
        <w:rPr>
          <w:i w:val="1"/>
          <w:iCs w:val="1"/>
        </w:rPr>
        <w:t xml:space="preserve">„Nakonec se zjistilo, že to bude v potrubí, které je zabetonováno pod fólií bazénu. To znamená, že se bude jednat o pravděpodobně větší opravu. V tuto chvíli dostal příslušný odbor ve spolupráci se SAKem Studénka úkol k tomu, aby prověřili možnosti.“</w:t>
      </w:r>
    </w:p>
    <w:p>
      <w:pPr/>
      <w:r>
        <w:rPr/>
        <w:t xml:space="preserve">Variant na opravu nebo případnou rekonstrukci bazénu je už několik. Momentálně se nabízejí tři, o kterých pověření pracovníci intenzivně jednají.</w:t>
      </w:r>
    </w:p>
    <w:p>
      <w:pPr/>
      <w:r>
        <w:rPr>
          <w:b w:val="1"/>
          <w:bCs w:val="1"/>
          <w:i w:val="1"/>
          <w:iCs w:val="1"/>
        </w:rPr>
        <w:t xml:space="preserve">Libor Slavík, starosta Studénky: </w:t>
      </w:r>
      <w:r>
        <w:rPr>
          <w:i w:val="1"/>
          <w:iCs w:val="1"/>
        </w:rPr>
        <w:t xml:space="preserve">„Tou první, možná nejjednodušší, nejlevnější variantou je nová plachta a odkopání stávajících rozvodů, které vedou v betonové části, nové zabetonování a položení fólie. Druhá možnost je náhrada za nějakou vanu, jestli plastovou nebo nerezovou, budeme prověřovat u specializovaných firem.</w:t>
      </w:r>
    </w:p>
    <w:p>
      <w:pPr/>
      <w:r>
        <w:rPr/>
        <w:t xml:space="preserve">K projednání bude předložena i možnost velké rekonstrukce. Ta by znamenala přebudování celé místnosti krytého bazénu, ve které by se nově mohla nacházet také vířivka.</w:t>
      </w:r>
    </w:p>
    <w:p>
      <w:pPr/>
      <w:r>
        <w:rPr>
          <w:b w:val="1"/>
          <w:bCs w:val="1"/>
          <w:i w:val="1"/>
          <w:iCs w:val="1"/>
        </w:rPr>
        <w:t xml:space="preserve">Libor Slavík, starosta Studénky: </w:t>
      </w:r>
      <w:r>
        <w:rPr>
          <w:i w:val="1"/>
          <w:iCs w:val="1"/>
        </w:rPr>
        <w:t xml:space="preserve">„Třetí variantou je pak komplexnější rekonstrukce, protože už v minulých dvou letech se uvažovalo, od doby, kdy není v provozu vířivka, že by se prostor bazénu eventuálně rozšířil o vířivku, která by byla k dispozici návštěvníkům bazénu.</w:t>
      </w:r>
    </w:p>
    <w:p>
      <w:pPr/>
      <w:r>
        <w:rPr/>
        <w:t xml:space="preserve">Celou věc projednali radní města Studénky 30. července. Která varianta nakonec zvítězí, a kdy bude bazén v provozu, není v tuto chvíli jisté.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2026-01-20T14:31:22+01:00</dcterms:created>
  <dcterms:modified xsi:type="dcterms:W3CDTF">2026-01-20T14:31:22+01:00</dcterms:modified>
</cp:coreProperties>
</file>

<file path=docProps/custom.xml><?xml version="1.0" encoding="utf-8"?>
<Properties xmlns="http://schemas.openxmlformats.org/officeDocument/2006/custom-properties" xmlns:vt="http://schemas.openxmlformats.org/officeDocument/2006/docPropsVTypes"/>
</file>