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Galavečer je zrušen, Sportovce MS kraje bude vysílat TV Polar</w:t>
      </w:r>
    </w:p>
    <w:p>
      <w:pPr/>
      <w:r>
        <w:rPr>
          <w:b w:val="1"/>
          <w:bCs w:val="1"/>
        </w:rPr>
        <w:t xml:space="preserve">Oblíbený galavečer Sportovec roku MS kraje musel být letos důvodu světové pandemie zrušen, o ceny ale nejlepší sportovci regionu nepřišli. Jako první byla oceněna 14letá bikrosařka Sabina Košárková ze Studénky, kterou porota vybrala jako sportovní objev roku 2019.</w:t>
      </w:r>
    </w:p>
    <w:p>
      <w:pPr/>
      <w:r>
        <w:rPr/>
        <w:t xml:space="preserve">Tak to je ona, odvážná školačka ze Studénky, která se na svém kole prosazuje ve své věkové kategorii mezi absolutní bikrosovou špičkou světa. V loňském roce vybojovala na mistrovství světa stříbrnou a bronzovou medaili. Navíc vyhrála Evropský pohár a stala se dvojnásobnou vicemistryní Evropy. Za to všechno se stala v našem kraji Objevem roku.</w:t>
      </w:r>
    </w:p>
    <w:p>
      <w:pPr/>
      <w:r>
        <w:rPr/>
        <w:t xml:space="preserve">Sabina Košárková, Objev roku MS kraje: "Moc mě to potěšilo, třeba se jednou prosadím i ve Sportovci roku celé české republiky."</w:t>
      </w:r>
    </w:p>
    <w:p>
      <w:pPr/>
      <w:r>
        <w:rPr/>
        <w:t xml:space="preserve">Velkým snem je účast na OH 2024 v Paříži.</w:t>
      </w:r>
    </w:p>
    <w:p>
      <w:pPr/>
      <w:r>
        <w:rPr/>
        <w:t xml:space="preserve">Radek Košárek, otec Sabiny Košárkové: "Přípravu směřujeme jednoznačně na tuto olympiádu, kdy bude Sabině 19 let. Umístění do 8. místa by byl velký úspěch."</w:t>
      </w:r>
    </w:p>
    <w:p>
      <w:pPr/>
      <w:r>
        <w:rPr/>
        <w:t xml:space="preserve">Sabina Košárková, Objev roku MS kraje: "Olympiáda je nejvíc a uspět na ní by byl snem."</w:t>
      </w:r>
    </w:p>
    <w:p>
      <w:pPr/>
      <w:r>
        <w:rPr/>
        <w:t xml:space="preserve">Ocenění v hlavních kategoriích ankety se dočkají i další nejlepší sportovci.</w:t>
      </w:r>
    </w:p>
    <w:p>
      <w:pPr/>
      <w:r>
        <w:rPr/>
        <w:t xml:space="preserve">Stanislav Folwarczny (ODS), náměstek hejtmana MS kraje: "Galavečer jsme museli zrušit, ale sportovci o ceny nepřijdou. Budeme je předávat v přenosu televize Polar."</w:t>
      </w:r>
    </w:p>
    <w:p>
      <w:pPr/>
      <w:r>
        <w:rPr/>
        <w:t xml:space="preserve">Kompletní předání cen nejlepším sportovcům MS kraje za rok 2019 můžete sledovat v pořadu Sportovec roku, který bude televize Polar vysílat v sobotu 5. a v neděli 6.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zjišťuje spokojenost lidí s bikesharingem</w:t>
      </w:r>
    </w:p>
    <w:p>
      <w:pPr/>
      <w:r>
        <w:rPr>
          <w:b w:val="1"/>
          <w:bCs w:val="1"/>
        </w:rPr>
        <w:t xml:space="preserve">Sdílení jízdních kol se už stalo neodmyslitelnou součástí života mnoha Ostravanů. Vedení města se snaží tuto službu stále vylepšovat a proto mají nyní lidé možnost ovlivnit fungování bikesharingu. Stačí vyplnit formulář na internetu a připomínky budou využity pro další rok.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Autor rasistického článku o bohumínském požáru obviněn</w:t>
      </w:r>
    </w:p>
    <w:p>
      <w:pPr/>
      <w:r>
        <w:rPr>
          <w:b w:val="1"/>
          <w:bCs w:val="1"/>
        </w:rPr>
        <w:t xml:space="preserve">Je neuvěřitelné, že se po tragickém požáru v Bohumíně našli lidé, kteří jeho následky schvalují. Byl mezi nimi i autor článku na webu Vlastenecké Noviny s názvem "Jedenáct cikánů mínus. Něco uhořelo a něco vyskákalo z oken." Netrvalo dlouho a pisatel byl zadržen policií a obviněn z trestné činnosti extremistického charakteru.</w:t>
      </w:r>
    </w:p>
    <w:p>
      <w:pPr/>
      <w:r>
        <w:rPr/>
        <w:t xml:space="preserve">Článek ve Vlasteneckých novinách  “Jedenáct cikánů mínus. Něco uhořelo a něco vyskákalo z oken," který reagoval na tragický požár v Bohumíně, byl asi poslední kapkou pro policisty. Obvinili 41letého muže z několika trestných činů spojených s extremismem. Aktivity pisatele článku sledují policisté už od poloviny minulého roku a za tu dobu napsal mnoho nesnášenlivých a xenofobních textů pod různými jmény. </w:t>
      </w:r>
    </w:p>
    <w:p>
      <w:pPr/>
      <w:r>
        <w:rPr>
          <w:b w:val="1"/>
          <w:bCs w:val="1"/>
        </w:rPr>
        <w:t xml:space="preserve">Antonín Řezníček, zástupce ředitele Městského ředitelství PČR Ostrava:</w:t>
      </w:r>
      <w:r>
        <w:rPr/>
        <w:t xml:space="preserve"> „Sděloval extremistické informace. Jde o desítky případů, kdy se vyjadřoval hanlivě k událostem ve světě či v České republice. Schvaloval například to, že někdo zemřel. V textech dokonce vyhrožoval fyzickou likvidací veřejně činným osobám či policistům.“</w:t>
      </w:r>
    </w:p>
    <w:p>
      <w:pPr/>
      <w:r>
        <w:rPr/>
        <w:t xml:space="preserve">Policisté při domovních prohlídkách zabavili různý materiál a věci, které budou nyní analyzovat odborníci na extremismus. Zejména jde o tiskoviny a knihy s nacistickou tématikou. </w:t>
      </w:r>
    </w:p>
    <w:p>
      <w:pPr/>
      <w:r>
        <w:rPr>
          <w:b w:val="1"/>
          <w:bCs w:val="1"/>
        </w:rPr>
        <w:t xml:space="preserve">Pavla Jiroušková,mluvčí PČR MS kraje: </w:t>
      </w:r>
      <w:r>
        <w:rPr/>
        <w:t xml:space="preserve">"Policejní komisař obvinil muže ze čtyř přečinů – hanobení národa, rasy, etnické nebo jiné skupiny osob, podněcování k nenávisti vůči skupině osob nebo k omezování jejich práv a svobod, vyhrožování s cílem působit na orgán veřejné moci a vyhrožování s cílem působit na úřední osobu. hrozí mu 3 roky vězení."</w:t>
      </w:r>
    </w:p>
    <w:p>
      <w:pPr/>
      <w:r>
        <w:rPr/>
        <w:t xml:space="preserve">Muž doposud nebyl trestně stíhán. Tresty za čin, kterých se měl dopustit ale nejsou vysoké a je vyšetřován na svobodě. S policií příliš nespolupracuje.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chce zakoupit nový přístroj tzv. cévní laboratoř</w:t>
      </w:r>
    </w:p>
    <w:p>
      <w:pPr/>
      <w:r>
        <w:rPr>
          <w:b w:val="1"/>
          <w:bCs w:val="1"/>
        </w:rPr>
        <w:t xml:space="preserve">Havířovská nemocnice by chtěla zakoupit pro ambulanci cévních onemocnění nový přístroj, takzvanou cévní laboratoř. Komplexní a včasná diagnostika pomůže zejména pacientům, ale také lékařům.</w:t>
      </w:r>
    </w:p>
    <w:p>
      <w:pPr/>
      <w:r>
        <w:rPr/>
        <w:t xml:space="preserve">Ambulance cévních onemocnění v havířovské nemocnici zajišťuje komplexní péči o pacienty s onemocněním tepen a žil. K diagnostice se využívá zejména ultrazvuk a nyní mají v ordinaci k dispozici zapůjčený přístroj z Izraele, takzvanou cévní laboratoř.</w:t>
      </w:r>
    </w:p>
    <w:p>
      <w:pPr/>
      <w:r>
        <w:rPr>
          <w:b w:val="1"/>
          <w:bCs w:val="1"/>
        </w:rPr>
        <w:t xml:space="preserve">Mykola Holod, primář cévního oddělení: </w:t>
      </w:r>
      <w:r>
        <w:rPr/>
        <w:t xml:space="preserve">"Je to komplexní přístroj, který umí změřit rozdíl tlaku na paži a kotníku a který může určovat poruchu u prokrvení dolních končetin nebo poruchu průtoku krve pánevním řečištěm, nebo dolních končetin. Když máme diabetika, většinou jsou postižené tepny bércového typu, jakoby pod koleno a níž a ty tepny říká se tomu, že jsou až skleněné."</w:t>
      </w:r>
    </w:p>
    <w:p>
      <w:pPr/>
      <w:r>
        <w:rPr/>
        <w:t xml:space="preserve">Přístroj umí přesně odhalit různé další cévní a žilní problémy a i díky tomu pak může lékař stanovit přesnou léčbu. Ambulance úzce spolupracuje s ostatními obory. Tento pacient si zranil nohu a rána se špatně hojí.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"Bolí mě noha, je to prý bércový vřed. Tak počkáme, co s tím uděláme. Tlak ani tak vysoký nemám, ale diabetik jsem.”</w:t>
      </w:r>
    </w:p>
    <w:p>
      <w:pPr/>
      <w:r>
        <w:rPr/>
        <w:t xml:space="preserve">Zapůjčený přístroj by chtěla nemocnice zakoupit. </w:t>
      </w:r>
    </w:p>
    <w:p>
      <w:pPr/>
      <w:r>
        <w:rPr>
          <w:b w:val="1"/>
          <w:bCs w:val="1"/>
        </w:rPr>
        <w:t xml:space="preserve">Mykola Holod, primář cévního oddělení:</w:t>
      </w:r>
      <w:r>
        <w:rPr/>
        <w:t xml:space="preserve"> "Hodně by nám to pomohlo. Nám i pacientům, protože není třeba dávat dohromady více přístrojů, kterou jsou nyní rozhozeny po více ambulancích a u jednoho pacienta udělám skoro pět vyšetření během pár minut a vidím ho komplexněji a nemusím ho přetahovat a dávat na něho nové a nové přístroje. Komplexnost. Pomůže to, ušetří to čas. Má citlivější senzory a mám komplexnější přehled o cévním systému konkrétního pacienta.”</w:t>
      </w:r>
    </w:p>
    <w:p>
      <w:pPr/>
      <w:r>
        <w:rPr/>
        <w:t xml:space="preserve">Nejdůležitější je prevence. Na cévní onemocnění má největší vliv špatná životospráva, obezita a velký podíl problémů způsobuje kouření.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byt pro matky s dětmi v krnovské Armádě spásy</w:t>
      </w:r>
    </w:p>
    <w:p>
      <w:pPr/>
      <w:r>
        <w:rPr>
          <w:b w:val="1"/>
          <w:bCs w:val="1"/>
        </w:rPr>
        <w:t xml:space="preserve">Azylový dům pro matky s dětmi krnovské Armády spásy čeká zásadní rekonstrukce.  Postupně budou přestavěny a vylepšeny všechny jeho bytové jednotky. Ta první byla právě dokončena a převzata do užívání.</w:t>
      </w:r>
    </w:p>
    <w:p>
      <w:pPr/>
      <w:r>
        <w:rPr/>
        <w:t xml:space="preserve">Armádaspásy byla v České republice registrována poprvé v roce 1990jako občanské sdružení, od roku 2013 pak získala registraci jakocírkev. Centrum v Krnově provozuje několik sociálních služeb.</w:t>
      </w:r>
    </w:p>
    <w:p>
      <w:pPr/>
    </w:p>
    <w:p>
      <w:pPr/>
      <w:r>
        <w:rPr>
          <w:b w:val="1"/>
          <w:bCs w:val="1"/>
        </w:rPr>
        <w:t xml:space="preserve">JiříIvanov, ředitel sociálních služeb Armády spády Krnov: </w:t>
      </w:r>
      <w:r>
        <w:rPr/>
        <w:t xml:space="preserve">„Tady vareálu sociálních služeb v Krnově máme 4 budovy, v rámcikterých poskytují 3 sociální služby, je to azylový dům,nízkoprahové denní centrum a noclehárna.“</w:t>
      </w:r>
    </w:p>
    <w:p>
      <w:pPr/>
      <w:r>
        <w:rPr/>
        <w:t xml:space="preserve">Právěv azylovém domě pro matky s dětmi došlo nyní k předání prvnínové přestavěné bytové jednotky s kompletním příslušenstvím.</w:t>
      </w:r>
    </w:p>
    <w:p>
      <w:pPr/>
    </w:p>
    <w:p>
      <w:pPr/>
      <w:r>
        <w:rPr>
          <w:b w:val="1"/>
          <w:bCs w:val="1"/>
        </w:rPr>
        <w:t xml:space="preserve">JaromírSuč, vedoucí provozu:</w:t>
      </w:r>
      <w:r>
        <w:rPr/>
        <w:t xml:space="preserve"> „Což je pilotní projekt přestavby celéhotohohle domu, kdy v další fázi etapy bude přestavěno dalších 8bytových jednotek a bude dokončen celý tento azylový dům tak jakje plánován v projektu.</w:t>
      </w:r>
    </w:p>
    <w:p>
      <w:pPr/>
    </w:p>
    <w:p>
      <w:pPr/>
      <w:r>
        <w:rPr>
          <w:b w:val="1"/>
          <w:bCs w:val="1"/>
        </w:rPr>
        <w:t xml:space="preserve">JiříIvanov, ředitel sociálních služeb Armády spády Krnov: </w:t>
      </w:r>
      <w:r>
        <w:rPr/>
        <w:t xml:space="preserve">„Tynaše záměry jsou takové, že bychom do budoucna chtělirealizovat rekonstrukci celé budovy, v následujících letechbychom se snažili získávat další finanční zdroje, ať užprostřednictvím kraje nebo IROPu na zbytek rekonstrukce.</w:t>
      </w:r>
    </w:p>
    <w:p>
      <w:pPr/>
    </w:p>
    <w:p>
      <w:pPr/>
      <w:r>
        <w:rPr>
          <w:b w:val="1"/>
          <w:bCs w:val="1"/>
        </w:rPr>
        <w:t xml:space="preserve">Anketa,obyvatelé azylového domu: </w:t>
      </w:r>
      <w:r>
        <w:rPr/>
        <w:t xml:space="preserve">„No dobrý. Na pokoji jsme tři a líbíse nám to tady.“</w:t>
      </w:r>
    </w:p>
    <w:p>
      <w:pPr/>
    </w:p>
    <w:p>
      <w:pPr/>
      <w:r>
        <w:rPr/>
        <w:t xml:space="preserve">„Užjsme tu rok a je to tady super.“</w:t>
      </w:r>
    </w:p>
    <w:p>
      <w:pPr/>
    </w:p>
    <w:p>
      <w:pPr/>
      <w:r>
        <w:rPr/>
        <w:t xml:space="preserve">„Vříjnu to budou dva roky. Bydlím tady s dvouma klukama. Jeden jetady a druhej je v práci.““</w:t>
      </w:r>
    </w:p>
    <w:p>
      <w:pPr/>
      <w:r>
        <w:rPr/>
        <w:t xml:space="preserve">Narekonstrukci v ceně milon sto tisíc korun přispěl v rámcidotačního programu milionem korun Moravskoslezský kraj.</w:t>
      </w:r>
    </w:p>
    <w:p>
      <w:pPr/>
    </w:p>
    <w:p>
      <w:pPr/>
      <w:r>
        <w:rPr>
          <w:b w:val="1"/>
          <w:bCs w:val="1"/>
        </w:rPr>
        <w:t xml:space="preserve">JiříNavrátil (KDU-ČSL), náměstek hejtmana MS kraje: </w:t>
      </w:r>
      <w:r>
        <w:rPr/>
        <w:t xml:space="preserve">„Opět seukazuje, že Armáda spásy se stará o lidi, kteří jsou bez domovanebo právě v tíživé situaci, například matka s dítětem,která zůstane sama. A ukázalo se, že i krajské peníze umípomáhat v této oblasti a já jsem za to rád, co se povedlo Armáděspásy v Krnově vybudovat.“</w:t>
      </w:r>
    </w:p>
    <w:p>
      <w:pPr/>
    </w:p>
    <w:p>
      <w:pPr/>
      <w:r>
        <w:rPr>
          <w:b w:val="1"/>
          <w:bCs w:val="1"/>
        </w:rPr>
        <w:t xml:space="preserve">TomášHradil (nez.), starosta Krnova: </w:t>
      </w:r>
      <w:r>
        <w:rPr/>
        <w:t xml:space="preserve">„Musím říct, že obdivuji prácilidí v sociálních službách a jsem velmi rád, že Armáda spásymá takový ten, jak říkám sportovní terminologií, tah na brankua že dokáže připravovat nové a nové projekty a že si umínajít financování a tady standard bydlení v azylovém domě seteď jakoby výrazně bude zvyšovat, což je určitě dobře.“</w:t>
      </w:r>
    </w:p>
    <w:p>
      <w:pPr/>
      <w:r>
        <w:rPr/>
        <w:t xml:space="preserve">Prvnínová bytová jednotka 1+1 je plně zprovozněna a prvníhoobyvatele, který vzejde z výběrového řízení, přivítá jižprvního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2025-12-21T13:31:24+01:00</dcterms:created>
  <dcterms:modified xsi:type="dcterms:W3CDTF">2025-12-21T13:31:24+01:00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