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Moravskoslezském kraji zahájily výuku všechny školy</w:t>
      </w:r>
    </w:p>
    <w:p>
      <w:pPr/>
      <w:r>
        <w:rPr>
          <w:b w:val="1"/>
          <w:bCs w:val="1"/>
        </w:rPr>
        <w:t xml:space="preserve">Je prvního září a žákům a studentům začíná školní rok. Dobrou zprávou je, že v Moravskoslezském kraji zahájily výuku všechny školy. Prozatím tedy žádná není v karanténě. Prvňáčků nastoupilo 11 600, což je téměř stejně jako loni. V případě nákazy covidem jsou školy připraveny na distanční výuku.</w:t>
      </w:r>
    </w:p>
    <w:p>
      <w:pPr/>
      <w:r>
        <w:rPr/>
        <w:t xml:space="preserve">Základní škola v Ostravě - Petřkovicích přivítala 47 prvňáčků a stejně jako v minulých letech pro ně otevřela 2 třídy. O školu je mezi rodiči takový zájem, že některé děti z okolních obcí musejí odmítat.  </w:t>
      </w:r>
    </w:p>
    <w:p>
      <w:pPr/>
      <w:r>
        <w:rPr>
          <w:b w:val="1"/>
          <w:bCs w:val="1"/>
        </w:rPr>
        <w:t xml:space="preserve">Monika Konečná, ředitelka ZŠ Ostrava - Petřkovice</w:t>
      </w:r>
      <w:r>
        <w:rPr/>
        <w:t xml:space="preserve">: "Jsme škola rodinného typu. Upřednostňujeme rodinné klima, kdy si s těmi dětmi opravdu povídáme, kdy s těmi dětmi opravdu žijeme."</w:t>
      </w:r>
    </w:p>
    <w:p>
      <w:pPr/>
      <w:r>
        <w:rPr/>
        <w:t xml:space="preserve">Petřkovická škola je jednou z 55 škol zřizovaných městem Ostrava, kde celkově přišlo k zápisu do prvních tříd 2545 dětí a jejich počet už 3 roky stoupá. </w:t>
      </w:r>
      <w:br/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„Stoupající počet dětí ve školách je pro Ostravu dobrou zprávou. Stejně jako v předchozích letech i nyní máme připravenu řadu projektů na podporu talentovaných žáků, inkluzivního vzdělávání i jazykových a technických dovedností. Budeme posilovat personální zázemí škol o kariérové poradce, asistenty pedagoga, školní psychology, sociální pedagogy a další odborné pracovníky. V souvislosti s událostmi kolem epidemie covid-19 se nově zaměřujeme na vzdělávání pedagogů a další technické vybavení škol, které umožní zvýšit kvalitu on-line vyučování.“</w:t>
      </w:r>
    </w:p>
    <w:p>
      <w:pPr/>
      <w:r>
        <w:rPr/>
        <w:t xml:space="preserve">V celém MS kraji pak do prvních tříd nastoupilo 11 600 prvňáků, což je o 6 méně než loni. Celkově ale stoupá počet žáků na základních i středních školách. </w:t>
      </w:r>
    </w:p>
    <w:p>
      <w:pPr/>
      <w:r>
        <w:rPr>
          <w:b w:val="1"/>
          <w:bCs w:val="1"/>
        </w:rPr>
        <w:t xml:space="preserve">Stanislav Folwarczný, náměstek hejtmana MS kraje: </w:t>
      </w:r>
      <w:r>
        <w:rPr/>
        <w:t xml:space="preserve">„I když počet dětí v prvních třídách už třetím rokem klesá, celkový počet školáků stále roste. Základní školy opouští necelých deset tisíc žáků. Silné ročníky teď míří na druhý stupeň základních škol. Více je i žáků na středních školách.“</w:t>
      </w:r>
    </w:p>
    <w:p>
      <w:pPr/>
      <w:r>
        <w:rPr/>
        <w:t xml:space="preserve">Školy se v případě nákazy covidem připravují na distanční výuku. Města, kraj i ministerstvo školství přispívají  na pořízení tabletů, notebooků a programů pro tento typ vyučování.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Prvňáčky v Rychvaldě letos přivítal hejtman Ivo Vondrák</w:t>
      </w:r>
    </w:p>
    <w:p>
      <w:pPr/>
      <w:r>
        <w:rPr>
          <w:b w:val="1"/>
          <w:bCs w:val="1"/>
        </w:rPr>
        <w:t xml:space="preserve">Do lavic prvních tříd letos v Rychvaldě usedne 7 desítek nových žáků. Město pro ně připravilo tradiční uvítací ceremoniál s pasováním. Dárky dětem předával i hejtman MSK Ivo Vondrák.</w:t>
      </w:r>
    </w:p>
    <w:p>
      <w:pPr/>
      <w:r>
        <w:rPr/>
        <w:t xml:space="preserve">S ohledem na velký počet prvňáků probíhá jejich slavnostní přijetí v kulturním domě. V první den se děti ještě spoléhaly na podporu rodičů.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“Vítání prvňáčků probíhá už několik let tady v sále kulturního domu, a to z kapacitních důvodů. Je to už taková tradiční akce.”</w:t>
      </w:r>
    </w:p>
    <w:p>
      <w:pPr/>
      <w:r>
        <w:rPr/>
        <w:t xml:space="preserve">Mladých rodin s dětmi ve městě přibývá. Na nedostatek žáků prvních tříd si tak v Rychvaldě stěžovat rozhodně nemohou.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“Prvňáčků máme 68. Z toho jsou čtyři ze školy Václav a zbytek z naší základní školy na sídlišti v centru.”</w:t>
      </w:r>
    </w:p>
    <w:p>
      <w:pPr/>
      <w:r>
        <w:rPr/>
        <w:t xml:space="preserve">O to slavnostnější byl v Rychvaldě první školní den, když děti přišel povzbudit hejtman MSK Ivo Vondrák.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“Prvního září bylo vždycky symbolickým dnem. Protože končily prázdniny, vraceli jsme se do školy a samozřejmě pro prvňáčky to je skutečně výjimečný den v tom, že pro ně začíná 9 let základní školy, někdy potom další roky střední školy a někdy pak té vysoké školy. Znamená to pro jejich život úplně něco nového.”</w:t>
      </w:r>
    </w:p>
    <w:p>
      <w:pPr/>
      <w:r>
        <w:rPr/>
        <w:t xml:space="preserve">Jako někdejší rektor vysoké školy považuje hejtman vzdělání za velmi důležité.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“My si v našem kraji vzdělání velmi vážíme, velmi se mu věnujeme a myslím si, že právě v tom, jak tyto děti se budou učit, co budou umět, tak potom na tom bude stát i naše budoucnost. Já jsem rád, že jsem byl pozvaný do Rychvaldu, kde skutečně jsou tři třídy prvňáků a jedna menší na další škole. Předali jsme dárečky, vyzkoušeli jsem děti, jak umí recitovat, zpívat a dokonce jsem zaslechl, že se některé těší, jak se budou učit matematiku, takže tady byla úplně skvělá atmosféra.”</w:t>
      </w:r>
    </w:p>
    <w:p>
      <w:pPr/>
      <w:r>
        <w:rPr/>
        <w:t xml:space="preserve">Se začátkem školního roku rychvaldští spojili také otevření Domů dětí a mládeže, dokončení chodníků u školy a nových zastávek pro školní autobus.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 prázdninami se loučily i děti, které do školy nepůjdou</w:t>
      </w:r>
    </w:p>
    <w:p>
      <w:pPr/>
      <w:r>
        <w:rPr>
          <w:b w:val="1"/>
          <w:bCs w:val="1"/>
        </w:rPr>
        <w:t xml:space="preserve">Na loučení s prázdninami do novojičínské Žiliny se sjely děti z mnoha míst Moravskoslezského kraje. Ovšem ne všechny do školy nastoupí. Neumožňuje jim to zdravotní stav. Akce se tu konala pro nemocné, kteří trpí dětskou mozkovou obrnou.</w:t>
      </w:r>
    </w:p>
    <w:p>
      <w:pPr/>
      <w:r>
        <w:rPr/>
        <w:t xml:space="preserve">Na loučení s prázdninami dorazily do novojičínské Žiliny děti a rodiče z ostravského rehabilitačního zařízení Arcada. Ty šikovnější si mohly užít  i jízdu na poníkovi nebo skákací hrad. </w:t>
      </w:r>
    </w:p>
    <w:p>
      <w:pPr/>
      <w:r>
        <w:rPr>
          <w:b w:val="1"/>
          <w:bCs w:val="1"/>
        </w:rPr>
        <w:t xml:space="preserve">rodič dítěte s dětskou mozkovou obrnou: </w:t>
      </w:r>
      <w:r>
        <w:rPr/>
        <w:t xml:space="preserve">“Ve dvou letech nám rehabilitační lékařka řekla, že holka nebude chodit, ale věnovali jsme se ji a dělá velké pokroky. Už chodí a trošku začíná i běhat."</w:t>
      </w:r>
    </w:p>
    <w:p>
      <w:pPr/>
      <w:r>
        <w:rPr>
          <w:b w:val="1"/>
          <w:bCs w:val="1"/>
        </w:rPr>
        <w:t xml:space="preserve">Miloš Svoboda, předseda Asociace rodičů dětí s DMO: </w:t>
      </w:r>
      <w:r>
        <w:rPr/>
        <w:t xml:space="preserve">“Péče o zdravotně postižené dítě je závazek na dvacet čtyři hodin denně. Rodiče jsou často vystaveni stresu a únavě.”  </w:t>
      </w:r>
    </w:p>
    <w:p>
      <w:pPr/>
      <w:r>
        <w:rPr/>
        <w:t xml:space="preserve">Předseda osadního  v Žilině se k pořádání tohoto setkání rozhodl i proto, že na území místní části jsou zařízení Slezské diakonie pro klienty s handicapy, které na akci rovněž přizvali. 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Žilině máme chráněné bydlení a denní stacionář, tak jsem chtěl, abychom s těmi lidmi nějak sžili, abychom se navzájem poznávali.”   </w:t>
      </w:r>
    </w:p>
    <w:p>
      <w:pPr/>
      <w:r>
        <w:rPr>
          <w:b w:val="1"/>
          <w:bCs w:val="1"/>
        </w:rPr>
        <w:t xml:space="preserve">Jiří Navrátil (KDU-ČSL), </w:t>
      </w:r>
      <w:r>
        <w:rPr>
          <w:b w:val="1"/>
          <w:bCs w:val="1"/>
        </w:rPr>
        <w:t xml:space="preserve">náměstek hejtmana MS kraje pro sociální oblast:</w:t>
      </w:r>
      <w:r>
        <w:rPr/>
        <w:t xml:space="preserve"> “Jsme velice rád, že jsou mezi námi lidé, kteří organizují i akce právě pro děti i s handicapem. Dobrým příkladem je místní část  Žilina.” </w:t>
      </w:r>
    </w:p>
    <w:p>
      <w:pPr/>
      <w:r>
        <w:rPr/>
        <w:t xml:space="preserve">První akce, která poukázala na problematiku rodin pečujících o děti s dětskou mozkovou obrnou, tehdy formou diskuze s odborníky, se v Novém Jičíně konala loni na jaře.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Cenu Jantar obdržel Mirai či klavírista Kahánek</w:t>
      </w:r>
    </w:p>
    <w:p>
      <w:pPr/>
      <w:r>
        <w:rPr>
          <w:b w:val="1"/>
          <w:bCs w:val="1"/>
        </w:rPr>
        <w:t xml:space="preserve">Ceny Jantar pro umělce s vazbami na Moravskoslezský kraj byly již potřetí uděleny v ostravské aule Gong. Za celoživotní přínos byli oceněni výtvarník Eduard Ovčáček a skladatel Milan Báchorek.</w:t>
      </w:r>
    </w:p>
    <w:p>
      <w:pPr/>
      <w:r>
        <w:rPr/>
        <w:t xml:space="preserve">Držiteli výročních cen za rok 2019 se stali například písničkář Tomáš Kočko a skladatelka Beata Hlavenková, sopranistka Kateřina Kněžíková, výtvarník Aleš Hudeček, básník Petr Hruška či skupiny Kofe-in a Mirai.</w:t>
      </w:r>
    </w:p>
    <w:p>
      <w:pPr/>
      <w:r>
        <w:rPr>
          <w:b w:val="1"/>
          <w:bCs w:val="1"/>
        </w:rPr>
        <w:t xml:space="preserve">Tomáš Kočko, písničkář:</w:t>
      </w:r>
      <w:r>
        <w:rPr/>
        <w:t xml:space="preserve"> "Skvělý večer, lituji, že jsem nevzal manželku a děti."</w:t>
      </w:r>
    </w:p>
    <w:p>
      <w:pPr/>
      <w:r>
        <w:rPr>
          <w:b w:val="1"/>
          <w:bCs w:val="1"/>
        </w:rPr>
        <w:t xml:space="preserve">Ivo Kahánek, pianista:</w:t>
      </w:r>
      <w:r>
        <w:rPr/>
        <w:t xml:space="preserve"> "Vážím si Jantaru stejně jako ceny BBC".</w:t>
      </w:r>
    </w:p>
    <w:p>
      <w:pPr/>
      <w:r>
        <w:rPr/>
        <w:t xml:space="preserve">Celkem bylo rozdáno 18 skleněných sošek s prvkem jantaru, z toho dvě sošky pro laureáty ceny za celoživotní přínos, které mají pozlacené dno.</w:t>
      </w:r>
    </w:p>
    <w:p>
      <w:pPr/>
      <w:r>
        <w:rPr>
          <w:b w:val="1"/>
          <w:bCs w:val="1"/>
        </w:rPr>
        <w:t xml:space="preserve">Jakub Burýšek, herec:</w:t>
      </w:r>
      <w:r>
        <w:rPr/>
        <w:t xml:space="preserve"> "Byl jsem v nominaci s ostravskými bardy panem Lichým a Fišarem, takže jsem si moc nevěřil. O to větší mám radost."</w:t>
      </w:r>
    </w:p>
    <w:p>
      <w:pPr/>
      <w:r>
        <w:rPr/>
        <w:t xml:space="preserve">Jména Eduarda Ovčáčka a Milana Báchorka budou v nejbližších dnech zvěčněna na ocelových hvězdách, které budou umístěny v Dolních Vítkovicích na Jantarovém schodišti slávy na vítkovické Bolt Tower. Doplní zde hvězdy loňských laureátů Jindřicha Štreita a Marie Rottrové.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Hrabyni se uskutečnily sportovní hry tělesně postižených</w:t>
      </w:r>
    </w:p>
    <w:p>
      <w:pPr/>
      <w:r>
        <w:rPr>
          <w:b w:val="1"/>
          <w:bCs w:val="1"/>
        </w:rPr>
        <w:t xml:space="preserve">V areálu Centra sociálních služeb v Hrabyni se uskutečnily už tradiční sportovní hry tělesně postižených. 19. ročníku se zúčastnilo více než 150 lidí, kteří se utkali ve 13 disciplínách.</w:t>
      </w:r>
    </w:p>
    <w:p>
      <w:pPr/>
      <w:r>
        <w:rPr/>
        <w:t xml:space="preserve">Hod oštěpem, granátem, střelba ze vzduchovky, slalom mechanických a elektrických vozíků, lukostřelba a spoustu dalších disciplín nabídly sportovní hry tělesně postižených v areálu rehabilitačního ústavu v Hrabyni, kterých se každoročně účastní bezmála 200 lidí. A nejinak tomu bylo i letos.  </w:t>
      </w:r>
    </w:p>
    <w:p>
      <w:pPr/>
      <w:r>
        <w:rPr>
          <w:b w:val="1"/>
          <w:bCs w:val="1"/>
        </w:rPr>
        <w:t xml:space="preserve">Jiří Navrátil, náměstek hejtmana MS kraje: “</w:t>
      </w:r>
      <w:r>
        <w:rPr/>
        <w:t xml:space="preserve">Je to něco neobvyklého. Prostě proč by nemohli soutěžit lidé se zdravotním postižením a na vozíku a to se mi strašně líbí a z toho důvodu MS kraj vždy na tyto hry přijíždí, vždy věnuje nějaké ceny právě  výhercům a zúčastněným a budeme i nadále v tom pokračovat. Řekl bych, že takhle velké hry nepořádá vůbec nikdo.”</w:t>
      </w:r>
    </w:p>
    <w:p>
      <w:pPr/>
      <w:r>
        <w:rPr>
          <w:b w:val="1"/>
          <w:bCs w:val="1"/>
        </w:rPr>
        <w:t xml:space="preserve">Jarmila Absolonová, ředitelka Centra sociálních služeb: </w:t>
      </w:r>
      <w:r>
        <w:rPr/>
        <w:t xml:space="preserve">“Naše sportovní hry jsou velice žádané. Naši uživatelé se na ně  hrozně těší. Máme přes 150 účastníků, sportovců. My na tom pracujeme, všichni zaměstnanci centra se podílejí. Doprovází sportovce, jsou u obsluhy her, občerstvení, u prezentace.“</w:t>
      </w:r>
    </w:p>
    <w:p>
      <w:pPr/>
      <w:r>
        <w:rPr/>
        <w:t xml:space="preserve">Nejmladšímu účastníkovi her bylo teprve jeden a půl roku.</w:t>
      </w:r>
    </w:p>
    <w:p>
      <w:pPr/>
      <w:r>
        <w:rPr>
          <w:b w:val="1"/>
          <w:bCs w:val="1"/>
        </w:rPr>
        <w:t xml:space="preserve">Anketa: účastníci her</w:t>
      </w:r>
      <w:r>
        <w:rPr/>
        <w:t xml:space="preserve">: “Zvládl tady asi všechno zatím, teď jdeme na vozíček. Baví ho to tu. Hlavně auta, když vidí.”</w:t>
      </w:r>
    </w:p>
    <w:p>
      <w:pPr/>
      <w:r>
        <w:rPr/>
        <w:t xml:space="preserve">“Nejvíc mě baví, teda šipky hraji pravidelně,hodně, kuželky a tak různě.”</w:t>
      </w:r>
    </w:p>
    <w:p>
      <w:pPr/>
      <w:r>
        <w:rPr/>
        <w:t xml:space="preserve">“Dnes jsem střílela od 15 poprvé od té doby, mám tři zásahy.”</w:t>
      </w:r>
    </w:p>
    <w:p>
      <w:pPr/>
      <w:r>
        <w:rPr/>
        <w:t xml:space="preserve">Organizátoři mají velké ambice, z těchto her chtějí udělat mezinárodní soutěž. Už příští rok by se jich mohli zúčastnit také zdravotně postižení ze Slovenska a Polska.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2025-12-20T18:45:13+01:00</dcterms:created>
  <dcterms:modified xsi:type="dcterms:W3CDTF">2025-12-20T18:45:13+01:00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