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Brífink po jednání Krizového štábu Moravskoslezského kraje - 5. 10. 2020</w:t>
      </w:r>
    </w:p>
    <w:p>
      <w:pPr/>
      <w:r>
        <w:rPr>
          <w:b w:val="1"/>
          <w:bCs w:val="1"/>
        </w:rPr>
        <w:t xml:space="preserve">Krizový štáb Moravskoslezského kraje má za sebou další jednání. Chcete vědět, jak vypadá současná situace s Covid-19 v našem regionu?</w:t>
      </w:r>
    </w:p>
    <w:p>
      <w:pPr/>
      <w:r>
        <w:rPr/>
        <w:t xml:space="preserve">Nabízíme informace, které na online tiskovém brífinku přinesli ředitelka KHS Ostrava Pavla Svrčinová a hejtman Ivo Vondrák (ANO).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2025-12-20T18:06:03+01:00</dcterms:created>
  <dcterms:modified xsi:type="dcterms:W3CDTF">2025-12-20T18:06:03+01:00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