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Karviné se intenzivně pracuje</w:t>
      </w:r>
    </w:p>
    <w:p>
      <w:pPr/>
      <w:r>
        <w:rPr>
          <w:b w:val="1"/>
          <w:bCs w:val="1"/>
        </w:rPr>
        <w:t xml:space="preserve">Hned na několika místech současně probíhají v Karviné práce na obchvatu města. Momentálně se pracuje na odtěžení nevhodného podloží násypového tělesa a začínají sanační práce.</w:t>
      </w:r>
    </w:p>
    <w:p>
      <w:pPr/>
      <w:r>
        <w:rPr/>
        <w:t xml:space="preserve">V Karviné pokračuje výstavba jihozápadního obchvatu města pro dopravu mezi Českým Těšínem, Bohumínem a Ostravou. Karviná na obchvat čekala dlouhých 30 let. Stavba tří kilometrového úseku je rozdělena do několika fází.</w:t>
      </w:r>
    </w:p>
    <w:p>
      <w:pPr/>
      <w:r>
        <w:rPr>
          <w:b w:val="1"/>
          <w:bCs w:val="1"/>
        </w:rPr>
        <w:t xml:space="preserve">Petra Havrlantová, zastupující mluvčí společnosti Skanska:</w:t>
      </w:r>
      <w:r>
        <w:rPr/>
        <w:t xml:space="preserve"> “Aktuálně se dokončují se práce na skrývkách kulturních vrstev, tedy ornice, podornice. Probíhají práce na odtěžení nevhodného podloží násypového tělesa a zahájili jsme práce na sanační vrstvě násypového tělesa."</w:t>
      </w:r>
    </w:p>
    <w:p>
      <w:pPr/>
      <w:r>
        <w:rPr/>
        <w:t xml:space="preserve"> I tady, u darkovského mostu, probíhají sanační práce. Právě se pokládá geotextilie, která oddělí nevhodné podloží od násypu.</w:t>
      </w:r>
    </w:p>
    <w:p>
      <w:pPr/>
      <w:r>
        <w:rPr/>
        <w:t xml:space="preserve">Stavba je velmi specifická. Obchvat vyžaduje někde až desetimetrové násypy.</w:t>
      </w:r>
    </w:p>
    <w:p>
      <w:pPr/>
      <w:r>
        <w:rPr>
          <w:b w:val="1"/>
          <w:bCs w:val="1"/>
        </w:rPr>
        <w:t xml:space="preserve">Petra Havrlantová, zastupující mluvčí společnosti Skanska: </w:t>
      </w:r>
      <w:r>
        <w:rPr/>
        <w:t xml:space="preserve">"Ten objem nakupovaného materiálu, který přijde jak do násypu, tak do konstrukční vrstvy, je opravdu obrovský. Je třeba do stavby dovézt je cca 800.000 m3, tj. cca 1.600.000 tun materiálu a to různého druhu."</w:t>
      </w:r>
    </w:p>
    <w:p>
      <w:pPr/>
      <w:r>
        <w:rPr/>
        <w:t xml:space="preserve">Zhotovitel stavby počítá s pravidelným monitoringem sedání těchto násypů a chování celého území. Obchvat bude obsahovat celkem třicet stavebních objektů, jeden most, o délce 207 metrů a jeden podchod pro pěší.</w:t>
      </w:r>
    </w:p>
    <w:p>
      <w:pPr/>
      <w:r>
        <w:rPr/>
        <w:t xml:space="preserve">---</w:t>
      </w:r>
    </w:p>
    <w:p>
      <w:pPr>
        <w:pStyle w:val="Heading1"/>
      </w:pPr>
      <w:r>
        <w:rPr>
          <w:sz w:val="36"/>
          <w:szCs w:val="36"/>
        </w:rPr>
        <w:t xml:space="preserve">V Bruntále se naplno rozjela distanční výuka</w:t>
      </w:r>
    </w:p>
    <w:p>
      <w:pPr/>
      <w:r>
        <w:rPr>
          <w:b w:val="1"/>
          <w:bCs w:val="1"/>
        </w:rPr>
        <w:t xml:space="preserve">Nová situace v našem školství má název distanční výuka. Dříve nemyslitelný způsob vzdělávání žáků se díky koronavirovým omezením stal realitou. Školy musely především řešit způsob komunikace s žáky. Město vyšlo vstříc zakoupením licencí programové platformy Teams.</w:t>
      </w:r>
    </w:p>
    <w:p>
      <w:pPr/>
    </w:p>
    <w:p>
      <w:pPr/>
      <w:r>
        <w:rPr>
          <w:b w:val="1"/>
          <w:bCs w:val="1"/>
        </w:rPr>
        <w:t xml:space="preserve">Pavla Schneiderová, učitelka 1.ročníku:</w:t>
      </w:r>
      <w:r>
        <w:rPr/>
        <w:t xml:space="preserve"> „Který vlastně umožňuje aby se ten učitel propojils dětmi v rámci velké skupiny, případně tam probíhají iporady.“</w:t>
      </w:r>
    </w:p>
    <w:p>
      <w:pPr/>
    </w:p>
    <w:p>
      <w:pPr/>
      <w:r>
        <w:rPr>
          <w:b w:val="1"/>
          <w:bCs w:val="1"/>
        </w:rPr>
        <w:t xml:space="preserve">Milena Zatloukalová, ředitelka ZŠPetrin, Bruntál: </w:t>
      </w:r>
      <w:r>
        <w:rPr/>
        <w:t xml:space="preserve">„Na naší škole výuka probíhá již od 12.října, vyučujeme on-line, zajištění výuky nebylo až takproblematické, protože máme zkušenosti z jarního období.“ </w:t>
      </w:r>
    </w:p>
    <w:p>
      <w:pPr/>
    </w:p>
    <w:p>
      <w:pPr/>
      <w:r>
        <w:rPr>
          <w:b w:val="1"/>
          <w:bCs w:val="1"/>
        </w:rPr>
        <w:t xml:space="preserve">Jiří Pozdíšek, ředitel ZŠCihelní, Bruntál: </w:t>
      </w:r>
      <w:r>
        <w:rPr/>
        <w:t xml:space="preserve">„Natáčíme videa také pro žáky, využívámepodcastů, využíváme zasílání materiálů studijních.“</w:t>
      </w:r>
    </w:p>
    <w:p>
      <w:pPr/>
    </w:p>
    <w:p>
      <w:pPr/>
      <w:r>
        <w:rPr>
          <w:b w:val="1"/>
          <w:bCs w:val="1"/>
        </w:rPr>
        <w:t xml:space="preserve">Ivana Češková, učitelka 3. ročníkuZŠ Cihelní: </w:t>
      </w:r>
      <w:r>
        <w:rPr/>
        <w:t xml:space="preserve">„My jsme se dnes učili nové připojení Teams, abyse nám spojení s dětma nesekalo.“</w:t>
      </w:r>
    </w:p>
    <w:p>
      <w:pPr/>
      <w:r>
        <w:rPr/>
        <w:t xml:space="preserve">To však zdaleka není všechno. Žácia studenti musejí mít potřebnou techniku a především kvalitníinternetové připojení. Vybavení museli řešit především nazákladních školách.</w:t>
      </w:r>
    </w:p>
    <w:p>
      <w:pPr/>
    </w:p>
    <w:p>
      <w:pPr/>
      <w:r>
        <w:rPr>
          <w:b w:val="1"/>
          <w:bCs w:val="1"/>
        </w:rPr>
        <w:t xml:space="preserve">Jiří Pozdíšek, ředitel ZŠCihelní, Bruntál: </w:t>
      </w:r>
      <w:r>
        <w:rPr/>
        <w:t xml:space="preserve">„Takže jsme zapůjčili asi 12 notebookůdětem tak, aby mohly pracovat z domu.“</w:t>
      </w:r>
    </w:p>
    <w:p>
      <w:pPr/>
    </w:p>
    <w:p>
      <w:pPr/>
      <w:r>
        <w:rPr>
          <w:b w:val="1"/>
          <w:bCs w:val="1"/>
        </w:rPr>
        <w:t xml:space="preserve">Jan Meca, ředitel SPŠ a OA Bruntál:</w:t>
      </w:r>
      <w:r>
        <w:rPr/>
        <w:t xml:space="preserve">„Máme trošku štěstí, u nás žáci tu techniku mají, my si tovyhodnocujeme formou dotazníkových šetření.“</w:t>
      </w:r>
    </w:p>
    <w:p>
      <w:pPr/>
    </w:p>
    <w:p>
      <w:pPr/>
      <w:r>
        <w:rPr>
          <w:b w:val="1"/>
          <w:bCs w:val="1"/>
        </w:rPr>
        <w:t xml:space="preserve">Milena Zatloukalová, ředitelka ZŠPetrin, Bruntál: </w:t>
      </w:r>
      <w:r>
        <w:rPr/>
        <w:t xml:space="preserve">„Jsme žákům půjčili celkem asi 46 tabletů a20 notebooků.“</w:t>
      </w:r>
    </w:p>
    <w:p>
      <w:pPr/>
      <w:r>
        <w:rPr/>
        <w:t xml:space="preserve">Takto to nyní vypadá v počítačovéučebně školy. Není tu jediný počítač. Daleko komplikovanějšísituace je s internetovým připojením. Stále jsou i žáci, kteřídoma internet vůbec nemají nebo kteří mají síť slabou a smnoha výpadky. </w:t>
      </w:r>
    </w:p>
    <w:p>
      <w:pPr/>
    </w:p>
    <w:p>
      <w:pPr/>
      <w:r>
        <w:rPr>
          <w:b w:val="1"/>
          <w:bCs w:val="1"/>
        </w:rPr>
        <w:t xml:space="preserve">Pavla Schneiderová, učitelka 1.ročníku: </w:t>
      </w:r>
      <w:r>
        <w:rPr/>
        <w:t xml:space="preserve">„Já mám tři takové děti ve třídě, kdy posílámsms-ky.“</w:t>
      </w:r>
    </w:p>
    <w:p>
      <w:pPr/>
    </w:p>
    <w:p>
      <w:pPr/>
      <w:r>
        <w:rPr>
          <w:b w:val="1"/>
          <w:bCs w:val="1"/>
        </w:rPr>
        <w:t xml:space="preserve">Milena Zatloukalová, ředitelka ZŠPetrin, Bruntál: </w:t>
      </w:r>
      <w:r>
        <w:rPr/>
        <w:t xml:space="preserve">„Je to jeden až tři z každé třídy, kteřínemají to připojení.“</w:t>
      </w:r>
    </w:p>
    <w:p>
      <w:pPr/>
    </w:p>
    <w:p>
      <w:pPr/>
      <w:r>
        <w:rPr>
          <w:b w:val="1"/>
          <w:bCs w:val="1"/>
        </w:rPr>
        <w:t xml:space="preserve">Jan Meca, ředitel SPŠ a OA Bruntál:</w:t>
      </w:r>
      <w:r>
        <w:rPr/>
        <w:t xml:space="preserve">„Můžeme se podívat na graf, vidíme, že máme zhruba 100 videokonferencí až 120 za den.“</w:t>
      </w:r>
    </w:p>
    <w:p>
      <w:pPr/>
      <w:r>
        <w:rPr/>
        <w:t xml:space="preserve">Překážky se postupně školám dařířešit, shodují se však na tom, že žádná distanční výukanemůže nahradit školní docházku a především sociálníkontakty dětí mezi sebou i dětí s učiteli.</w:t>
      </w:r>
    </w:p>
    <w:p>
      <w:pPr/>
      <w:r>
        <w:rPr/>
        <w:t xml:space="preserve">---</w:t>
      </w:r>
    </w:p>
    <w:p>
      <w:pPr>
        <w:pStyle w:val="Heading1"/>
      </w:pPr>
      <w:r>
        <w:rPr>
          <w:sz w:val="36"/>
          <w:szCs w:val="36"/>
        </w:rPr>
        <w:t xml:space="preserve">Frýdek-Místek zjišťuje možnosti úsekového měření rychlosti</w:t>
      </w:r>
    </w:p>
    <w:p>
      <w:pPr/>
      <w:r>
        <w:rPr>
          <w:b w:val="1"/>
          <w:bCs w:val="1"/>
        </w:rPr>
        <w:t xml:space="preserve">Zavést úsekové měření rychlosti nebo ne? To je otázka, na kterou teď hledají odpověď ve Frýdku-Místku. Zástupci magistrátu se zatím byli podívat, jak funguje podobné měření ve městech, kde s ním mají zkušenosti a nyní budou vyhodnocovat, na jak legislativně, personálně a finančně náročné by bylo ho ve městě vybudovat a spravovat.</w:t>
      </w:r>
    </w:p>
    <w:p>
      <w:pPr/>
      <w:r>
        <w:rPr/>
        <w:t xml:space="preserve">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b w:val="1"/>
          <w:bCs w:val="1"/>
        </w:rPr>
        <w:t xml:space="preserve">Anketa:</w:t>
      </w:r>
      <w:r>
        <w:rPr/>
        <w:t xml:space="preserve">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t xml:space="preserve">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w:t>
      </w:r>
      <w:r>
        <w:rPr/>
        <w:t xml:space="preserve"> "Řidiči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p>
    <w:p>
      <w:pPr/>
      <w:r>
        <w:rPr/>
        <w:t xml:space="preserve">Zástupci magistrátu se proto byli osobně podívat, jaké mají zkušenosti s úsekovým měřením v jiných městech.</w:t>
      </w:r>
      <w:b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t xml:space="preserve">Radnice je přesto zatím k plánu velmi ostražitá, třetina přestupků totiž končí v administrativně náročném správním řízení. Města, která měření zavedla, musela také přijmout další zaměstnance, kteří začali agendu spravovat.</w:t>
      </w:r>
      <w:b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t xml:space="preserve">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br/>
    </w:p>
    <w:p>
      <w:pPr/>
      <w:r>
        <w:rPr/>
        <w:t xml:space="preserve">---</w:t>
      </w:r>
    </w:p>
    <w:p>
      <w:pPr>
        <w:pStyle w:val="Heading1"/>
      </w:pPr>
      <w:r>
        <w:rPr>
          <w:sz w:val="36"/>
          <w:szCs w:val="36"/>
        </w:rPr>
        <w:t xml:space="preserve">Na kříže v novojičínském lapidáriu spadla lípa</w:t>
      </w:r>
    </w:p>
    <w:p>
      <w:pPr/>
      <w:r>
        <w:rPr>
          <w:b w:val="1"/>
          <w:bCs w:val="1"/>
        </w:rPr>
        <w:t xml:space="preserve">Lapidárium náhrobků a litinových křížů na novojičínském hřbitově poničil spadlý strom. Zdravou lípu tu v říjnu vyvrátil silný vichr. Škody se Klub rodáků a přátel města snaží řešit svépomocí.</w:t>
      </w:r>
    </w:p>
    <w:p>
      <w:pPr/>
      <w:r>
        <w:rPr/>
        <w:t xml:space="preserve">Zhruba padesátiletá lípa byla dominantním bodem lapidária na novojičínském hřbitově, které bylo vybudováno z popudu Klubu rodáků a přátel města. Zdravý strom teď  ale dokázal vyvrátit z kořenů silný vichr.</w:t>
      </w:r>
    </w:p>
    <w:p>
      <w:pPr/>
      <w:r>
        <w:rPr>
          <w:b w:val="1"/>
          <w:bCs w:val="1"/>
        </w:rPr>
        <w:t xml:space="preserve">Pavel Wessely, Klub rodáků a přátel města NJ: </w:t>
      </w:r>
      <w:r>
        <w:rPr/>
        <w:t xml:space="preserve">“Ten strom se, bohužel, trefil přímo mezi ty kříže a několik jich poškodil. Což je celkem nemilá věc, byly typické pro tento hřbitov. Je velmi pravděpodobné, že tyto kříže byly zhotovovány ve zdejší známé slévárně firma Dresler.”   </w:t>
      </w:r>
    </w:p>
    <w:p>
      <w:pPr/>
      <w:r>
        <w:rPr/>
        <w:t xml:space="preserve">Klub rodáků má mezi svými členy profesionála, který si poradí i se svařováním litiny, a opraví tedy poškozené kříže svépomocí. </w:t>
      </w:r>
    </w:p>
    <w:p>
      <w:pPr/>
      <w:r>
        <w:rPr/>
        <w:t xml:space="preserve">Lapidárium se podařilo vybudovat díky financím města, Česko-německého fondu budoucnosti a za přispění samotných krajanů, kteří žijí v Německu. Myšlenka klubu rodáků tehdy uchránili nejen 200 náhrobků a litinových křížů, které zde zůstaly po dřívějších obyvatelích, ale pomohla také obnovit poškozené vztahy. </w:t>
      </w:r>
    </w:p>
    <w:p>
      <w:pPr/>
      <w:r>
        <w:rPr>
          <w:b w:val="1"/>
          <w:bCs w:val="1"/>
        </w:rPr>
        <w:t xml:space="preserve">Kilian Leitz, představitel krajanského spolku: </w:t>
      </w:r>
      <w:r>
        <w:rPr/>
        <w:t xml:space="preserve">“V roce 2005 začalo partnerství s Novým Jičínem, a to v době, kdy se stavělo toto lapidárium. Dokazuje to přátelství mezi Němci a Čechy, kteří zde dříve společně žili.”  </w:t>
      </w:r>
    </w:p>
    <w:p>
      <w:pPr/>
      <w:r>
        <w:rPr/>
        <w:t xml:space="preserve">Před 15 lety tu v lapidáriu vysadili Němci českou lípu a Češi německý dub. Tyto stromy teď de facto nahradí padlou lípu. </w:t>
      </w:r>
    </w:p>
    <w:p>
      <w:pPr/>
      <w:r>
        <w:rPr/>
        <w:t xml:space="preserve">---</w:t>
      </w:r>
    </w:p>
    <w:p>
      <w:pPr>
        <w:pStyle w:val="Heading1"/>
      </w:pPr>
      <w:r>
        <w:rPr>
          <w:sz w:val="36"/>
          <w:szCs w:val="36"/>
        </w:rPr>
        <w:t xml:space="preserve">Budova Ostravské Nové radnice slaví 90 let</w:t>
      </w:r>
    </w:p>
    <w:p>
      <w:pPr/>
      <w:r>
        <w:rPr>
          <w:b w:val="1"/>
          <w:bCs w:val="1"/>
        </w:rPr>
        <w:t xml:space="preserve">Jedna z nejznámějších staveb Ostravy - budova Nové radnice - slaví kulaté jubileum. Přesně 28. října 1930 se totiž konalo její slavnostní otevření, nyní tedy slaví 90. výročí. Díky své nadčasové architektuře je budova s vysokou věží stále velmi zajímavá a moderní.</w:t>
      </w:r>
    </w:p>
    <w:p>
      <w:pPr/>
      <w:r>
        <w:rPr/>
        <w:t xml:space="preserve">Budova Nové radnice patří bezesporu k nejznámějším dominantám Ostravy stejně, jako těžní věže nebo Dolní Vítkovice. Stavba začala v roce 1925 a trvala 5 let. Dvoukřídlý objekt s vyhlídkovou věží, byl vyprojektován architekty Františkem Kolářem, Janem Rubým a Vladimírem Fischerem ve funkcionalistickém stylu. Věž měří 86 metrů a architekti se inspirovali ve Florencii. Kvůli nestabilnímu podloží ale musela být věž odlehčena a není kamenná, jako její italská předloha. Na ocelové konstrukci je plášť ze skla a měděného plechu.</w:t>
      </w:r>
    </w:p>
    <w:p>
      <w:pPr/>
      <w:r>
        <w:rPr>
          <w:b w:val="1"/>
          <w:bCs w:val="1"/>
        </w:rPr>
        <w:t xml:space="preserve">Tomáš Macura, primátor Ostravy:</w:t>
      </w:r>
      <w:r>
        <w:rPr/>
        <w:t xml:space="preserve"> „Jan Prokeš dokázal obhájit svou vizi, i když mu bylo vytýkáno umístění budovy, její vzhled, cena i financování půjčkou. Objekt byl postaven a my dnes díky tomu můžeme být hrdí na jednu z nejkrásnějších prvorepublikových staveb vůbec. Dědictví našich předků si zaslouží, abychom jej ochraňovali i pro příští generace. A současně bychom si z historie měli vzít ponaučení, že i o dnešních strategických stavbách musíme rozhodovat s přesahem, v širším kontextu a s výhledem do budoucnosti. Abychom i my zanechali dalším generacím odkaz v podobě kvalitní a nadčasové architektury.“</w:t>
      </w:r>
    </w:p>
    <w:p>
      <w:pPr/>
      <w:r>
        <w:rPr/>
        <w:t xml:space="preserve">Vnitřní interiéry jsou obloženy mramorem, mahagonem a jinými vzácnými dřevy. Průčelí zdobí portikus s šesti půlkruhovitými sloupy, které nesou terasu. Čtyři bronzové sochy vysoké 3 m od Václava Macha symbolizují čtyři funkce města.</w:t>
      </w:r>
    </w:p>
    <w:p>
      <w:pPr/>
      <w:r>
        <w:rPr>
          <w:b w:val="1"/>
          <w:bCs w:val="1"/>
        </w:rPr>
        <w:t xml:space="preserve">Jozef Šerka, Archiv města Ostravy:</w:t>
      </w:r>
      <w:r>
        <w:rPr/>
        <w:t xml:space="preserve"> "Jsou to vlastně takové alegorie, které symbolizují hornictví, obchod, vědu a hutnictví. Čili 4 pilíře, na kterých to město tehdy stálo." </w:t>
      </w:r>
    </w:p>
    <w:p>
      <w:pPr/>
      <w:r>
        <w:rPr/>
        <w:t xml:space="preserve">Nová radnice byla vystavěna za částku 52 milionů korun. Záměr počítal s jejím využitím nejen pro potřeby městských, ale i státních úřadů. Objekt byl koncipován velkoryse a stal se tak největší radnicí v tehdejším Československu a toto prvenství si stále drží. </w:t>
      </w:r>
    </w:p>
    <w:p>
      <w:pPr/>
      <w:r>
        <w:rPr/>
        <w:t xml:space="preserve">Kvůli pandemie se bohužel letos neuskuteční Den otevřených dveří. Město ale výročí připomene vydáním publikace Nová radnice devadesátiletá, která bude k dostání v pobočkách informačního servisu. </w:t>
      </w:r>
    </w:p>
    <w:p>
      <w:pPr/>
      <w:r>
        <w:rPr/>
        <w:t xml:space="preserve">---</w:t>
      </w:r>
    </w:p>
    <w:p>
      <w:pPr>
        <w:pStyle w:val="Heading1"/>
      </w:pPr>
      <w:r>
        <w:rPr>
          <w:sz w:val="36"/>
          <w:szCs w:val="36"/>
        </w:rPr>
        <w:t xml:space="preserve">SŠTaS Karviná vzdělává i úspěšné sportovce</w:t>
      </w:r>
    </w:p>
    <w:p>
      <w:pPr/>
      <w:r>
        <w:rPr>
          <w:b w:val="1"/>
          <w:bCs w:val="1"/>
        </w:rPr>
        <w:t xml:space="preserve">Střední škola techniky a služeb se může pochlubit vynikajícími výsledky svých žáků ze světa sportu. Hned dva žáci získali titul Mistr České republiky v boxu a další je zase nejlepší v republice v silovém trojboji.</w:t>
      </w:r>
    </w:p>
    <w:p>
      <w:pPr/>
      <w:r>
        <w:rPr/>
        <w:t xml:space="preserve">Mikuláš Sikora, mistr České republiky v silovém trojboji, Ladislav Plachetka, čerstvý Mistr České republiky boxu, v kategorii kadeti a boxer Josef Slepčík, rovněž držitel titulu Mistr ČR v kategorii kadeti. Všichni jsou to žáci Střední školy techniky a služeb Karviná. Vedení školy je na ně patřičně pyšné.</w:t>
      </w:r>
    </w:p>
    <w:p>
      <w:pPr/>
      <w:r>
        <w:rPr>
          <w:b w:val="1"/>
          <w:bCs w:val="1"/>
        </w:rPr>
        <w:t xml:space="preserve">Yvetta Kalužová, ředitelka SŠTaS Karviná</w:t>
      </w:r>
      <w:r>
        <w:rPr/>
        <w:t xml:space="preserve">: “Naší škole se dá připsat mnoho sportovních úspěchů. Vážím si všech mladých lidí, kteří se věnují sportu." </w:t>
      </w:r>
    </w:p>
    <w:p>
      <w:pPr/>
      <w:r>
        <w:rPr/>
        <w:t xml:space="preserve">Mikuláš Sikora je studentem třetího ročníku oboru Požární technik. Vyhrál titul Mistr ČR v silovém trojboji v kategorii dorostenci.</w:t>
      </w:r>
    </w:p>
    <w:p>
      <w:pPr/>
      <w:r>
        <w:rPr>
          <w:b w:val="1"/>
          <w:bCs w:val="1"/>
        </w:rPr>
        <w:t xml:space="preserve">Miloš Sikora, mistr ČR v silovém trojboji</w:t>
      </w:r>
      <w:r>
        <w:rPr/>
        <w:t xml:space="preserve">: "Soutěžilo se v dřepu, benchpressu a mrtvém tahu. Na mrtvý tah jsem zatáhnul Národní rekord 267 kg."</w:t>
      </w:r>
    </w:p>
    <w:p>
      <w:pPr/>
      <w:r>
        <w:rPr/>
        <w:t xml:space="preserve">Ladislav Plachetka vyhrál mistrovství v boxu v kadetech, ve váhové kategorii 70 kg. Republikový titul získal potřetí.</w:t>
      </w:r>
      <w:br/>
    </w:p>
    <w:p>
      <w:pPr/>
      <w:r>
        <w:rPr>
          <w:b w:val="1"/>
          <w:bCs w:val="1"/>
        </w:rPr>
        <w:t xml:space="preserve">Ladislav Plachetka, mistr ČR v boxu</w:t>
      </w:r>
      <w:r>
        <w:rPr/>
        <w:t xml:space="preserve">: “Díky panu trenérovi, že nás tak připravil, tak jsme vyhráli a hlavně i mému taťkovi bych chtěl poděkovat, že se mi tak věnuje."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2025-12-29T06:49:14+01:00</dcterms:created>
  <dcterms:modified xsi:type="dcterms:W3CDTF">2025-12-29T06:49:14+01:00</dcterms:modified>
</cp:coreProperties>
</file>

<file path=docProps/custom.xml><?xml version="1.0" encoding="utf-8"?>
<Properties xmlns="http://schemas.openxmlformats.org/officeDocument/2006/custom-properties" xmlns:vt="http://schemas.openxmlformats.org/officeDocument/2006/docPropsVTypes"/>
</file>