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Husův sad v Ostravě zdobí nově stromy a keře</w:t>
      </w:r>
    </w:p>
    <w:p>
      <w:pPr/>
      <w:r>
        <w:rPr>
          <w:b w:val="1"/>
          <w:bCs w:val="1"/>
        </w:rPr>
        <w:t xml:space="preserve">Husův sad v centru Ostravy prochází postupnou revitalizací. Městský obvod Moravská Ostrava a Přívoz tady nechal vysadit nejen nové stromy a okrasné keře, ale v budoucnu počítá i s obměnou dětského koutku.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“Děláme tady revitalizaci části parku, která je kolem památníku. Došlo k zasazení nových keřů, vidíte tady rododendrony a jeden strom a v druhé fázi, která přijde na jaře, tak se budou řešit květinové záhony a další zušlechtění tady toho travnatého povrchu.”</w:t>
      </w:r>
    </w:p>
    <w:p>
      <w:pPr/>
      <w:r>
        <w:rPr/>
        <w:t xml:space="preserve">Celý památník teď krásně prokoukl, před revitalizací tady tohoto prostoru ho zastiňovaly vzrostlé tůje.</w:t>
      </w:r>
    </w:p>
    <w:p>
      <w:pPr/>
      <w:r>
        <w:rPr/>
        <w:t xml:space="preserve">Výsadby probíhají nejen v Husově sadu, ale také v jiných částech obvodu. Jde mimo jiné o ulice 30. dubna, Heroldova, Křižíkova a Husova.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“Je to vesměs uliční stromořadí, takže stromy. Tady v Husově sadu jsme dosazovali i magnolie, kaly vilíny, jako i keře. Na dvou lokalitách tady v Husově sadu a před ZŠ Matiční na ulicí 30. dubna bude ještě probíhat jarní dosadba, tam se budou převážně dosazovat trávy, trvalky a ještě budeme dosazovat i cibuloviny a tak samo i tady v Husově sadu. Takže teď jsme provedli jakoby tu zimní výsadbu , to byly převážně ty stromy, keře a na jaře budeme pokračovat dál.”</w:t>
      </w:r>
    </w:p>
    <w:p>
      <w:pPr/>
      <w:r>
        <w:rPr/>
        <w:t xml:space="preserve">Co se týká stromů, tak vysázeny byly převážně okrasné ovocné stromy jako okrasné třešně, jabloně a višně.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2026-02-17T14:30:30+01:00</dcterms:created>
  <dcterms:modified xsi:type="dcterms:W3CDTF">2026-02-17T14:30:30+01:00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