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Petr Andrle vydal knižní obhajobu Čeladné</w:t>
      </w:r>
    </w:p>
    <w:p>
      <w:pPr/>
      <w:r>
        <w:rPr>
          <w:b w:val="1"/>
          <w:bCs w:val="1"/>
        </w:rPr>
        <w:t xml:space="preserve">Petr Andrle, žijící v Čeladné, napsal více než devadesát vlastivědných publikací. Před pár dny k nim přibyla další s názvem Od střech doškových až po dnešek. Textem i fotografiemi popisuje neuvěřitelné přeměny Čeladná v posledních stoletích. A také vyvrací to, že někteří lidé tuto beskydskou obec přirovnávají k Beverly Hills východní Moravy.</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2026-03-30T17:08:46+02:00</dcterms:created>
  <dcterms:modified xsi:type="dcterms:W3CDTF">2026-03-30T17:08:46+02:00</dcterms:modified>
</cp:coreProperties>
</file>

<file path=docProps/custom.xml><?xml version="1.0" encoding="utf-8"?>
<Properties xmlns="http://schemas.openxmlformats.org/officeDocument/2006/custom-properties" xmlns:vt="http://schemas.openxmlformats.org/officeDocument/2006/docPropsVTypes"/>
</file>