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29.11.2020, 16:55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V Palkovicích dokončují úpravy u obchodního domu</w:t>
      </w:r>
    </w:p>
    <w:p>
      <w:pPr/>
      <w:r>
        <w:rPr>
          <w:b w:val="1"/>
          <w:bCs w:val="1"/>
        </w:rPr>
        <w:t xml:space="preserve">Už jen poslední dokončovací práce probíhají u prodejny potravin v centru Palkovic.</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Podpora projektu byla umožněna na základě výzvy vyhlášené v rámci Strategie komunitně vedeného místního rozvoje MAS Pobeskydí. </w:t>
      </w: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lkovicky-miniexpres/palkovicky-miniexpres-29-11-2020-16-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2026-04-05T18:51:10+02:00</dcterms:created>
  <dcterms:modified xsi:type="dcterms:W3CDTF">2026-04-05T18:51:10+02:00</dcterms:modified>
</cp:coreProperties>
</file>

<file path=docProps/custom.xml><?xml version="1.0" encoding="utf-8"?>
<Properties xmlns="http://schemas.openxmlformats.org/officeDocument/2006/custom-properties" xmlns:vt="http://schemas.openxmlformats.org/officeDocument/2006/docPropsVTypes"/>
</file>