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počítá s nižšími příjmy, i přesto chce investovat</w:t>
      </w:r>
    </w:p>
    <w:p>
      <w:pPr/>
      <w:r>
        <w:rPr>
          <w:b w:val="1"/>
          <w:bCs w:val="1"/>
        </w:rPr>
        <w:t xml:space="preserve">Zastupitelé schválili rozpočet. Město počítá s celkovými příjmy ve výši 2,126 miliardy korun. Výdajová stránka včetně konsolidačních položek je spočítána na 2, 366 miliardy korun. I přes tento výhled, radnice nechce šetřit na investicích.</w:t>
      </w:r>
    </w:p>
    <w:p>
      <w:pPr/>
      <w:r>
        <w:rPr>
          <w:b w:val="1"/>
          <w:bCs w:val="1"/>
        </w:rPr>
        <w:t xml:space="preserve">Ondřej Baránek (ANO), náměstek primátora:</w:t>
      </w:r>
      <w:r>
        <w:rPr/>
        <w:t xml:space="preserve"> "V porovnání s rokem 2020 plánujeme příjmy nižší o 117,9 milionu korun. Je to markantní výpadek, se kterým se musíme vyrovnat. Obecně bych celkově rozpočet charakterizoval slovem obezřetně, protože tento rok nás vyučil a epidemická situace není příznivá ani na příští rok. My se budeme snažit plánovat poctivě, nicméně jde o to, že některé věci neumíme odhadnout. To znamená, že radši volíme konzervativní variantu s tím, že nechceme moc omezovat investice. Ty investice jsme na příští rok naplánovali tak, aby odpovídaly zhruba letošní očekávané zkušenosti. To znamená cca 460 milionů, což si myslím, že je v našich silách a doufejme, že to prospěje nám všem, protože nemá smysl ty peníze úplně bezhlavě šetřit. Nicméně některá opatření zejména v příspěvkových organizacích jsme museli přijmout, uvidíme, co bude dál, zejména v lednu.” </w:t>
      </w:r>
    </w:p>
    <w:p>
      <w:pPr/>
      <w:r>
        <w:rPr/>
        <w:t xml:space="preserve">Značné investice půjdou do nových parkovacích stání.</w:t>
      </w:r>
    </w:p>
    <w:p>
      <w:pPr/>
      <w:r>
        <w:rPr>
          <w:b w:val="1"/>
          <w:bCs w:val="1"/>
        </w:rPr>
        <w:t xml:space="preserve">Bohuslav Niemiec (KDU-ČSL), náměstek primátora: </w:t>
      </w:r>
      <w:r>
        <w:rPr/>
        <w:t xml:space="preserve">"V Havířově je problém s parkováním. Snažíme se to řešit, snažíme se stavět nová parkoviště a v příštím roce máme naplánovaná tři nová parkoviště. Věřím, že rozšířením investičních akcí se nám podaří realizovat ještě jedno parkoviště. Uvidíme, jakým způsobem budeme získávat ceny v soutěžích a věřím, že tento problém s parkování se nám daří, alespoň trochu zlepšovat. Další velkou akcí jsou chytré křižovatky, kde aktuálně soutěžíme zhotovitele a věříme, že když se nám podaří vybrat zhotovitele, tak v příštím roce město bude opět bezpečnější. Chceme ještě opravovat a vyměnit okna ve školách a další věci. V dnešní době je situace trochu nepřehledná, takže uvidíme, jakým způsobem se budou vyvíjet příjmy v příštím roce. Věřím, že to zvládneme a bude to dobré.” </w:t>
      </w:r>
    </w:p>
    <w:p>
      <w:pPr/>
      <w:r>
        <w:rPr/>
        <w:t xml:space="preserve">Zastupitelé také schválili navýšení poplatku za odpad. Ten stoupne o sedm korun za měsíc.</w:t>
      </w:r>
    </w:p>
    <w:p>
      <w:pPr/>
      <w:r>
        <w:rPr>
          <w:b w:val="1"/>
          <w:bCs w:val="1"/>
        </w:rPr>
        <w:t xml:space="preserve">Ondřej Baránek (ANO), náměstek primátora:</w:t>
      </w:r>
      <w:r>
        <w:rPr/>
        <w:t xml:space="preserve"> "Vydaly se nové zákony, sledujeme novelu zákonů pečlivě a bude to mít samozřejmě dopad i na města. My jsme v letošním roce ještě naposledy přistoupili ke zvýšení poplatku. Zvýšili jsme sazbu za komunální odpad a to z částky 588 korun  na 672 korun. Navýšení těch 84 korun je sedm korun na měsíc, což věříme, že nebude mít na naše občany nějaký zásadní dopad. V roce 2022 neplánujeme další navýšení, a to z toho důvodu, že pořád věříme v projekt CEVYKO, který by měl vycházet ze závěru právě schváleného zákona o odpadech. To znamená, že chceme zvýšit podíl míry recyklace a separace a díky tomu ušetřit prostředky tak, abychom nevyváželi odpadky na skládky v takovém množství odpadu, které vyvážíme dneska.” </w:t>
      </w:r>
    </w:p>
    <w:p>
      <w:pPr/>
      <w:r>
        <w:rPr/>
        <w:t xml:space="preserve">Město v příštím roce naopak nepočítá se zvýšením nájemného.</w:t>
      </w:r>
    </w:p>
    <w:p>
      <w:pPr/>
      <w:r>
        <w:rPr>
          <w:b w:val="1"/>
          <w:bCs w:val="1"/>
        </w:rPr>
        <w:t xml:space="preserve">Róbert Masarovič (ANO), zastupitel, jednatel MRA:</w:t>
      </w:r>
      <w:r>
        <w:rPr/>
        <w:t xml:space="preserve"> "Městská realitní agentura nebude upravovat nájemné v lednu příštího roku a ani v průběhu příštího roku toto v plánu není. Opravujeme a rekonstruujeme pouze do výše příjmu z nájemného. To znamená, příjem je takový, jaký je a z toho budeme opravovat. Opravy výtahů, které začnou v lednu, jsou financovány úvěrem.” </w:t>
      </w:r>
    </w:p>
    <w:p>
      <w:pPr/>
      <w:r>
        <w:rPr/>
        <w:t xml:space="preserve">Městské realitní agentuře se v loňském roce podařilo snížit i dluhy z nájemného.</w:t>
      </w:r>
    </w:p>
    <w:p>
      <w:pPr/>
      <w:r>
        <w:rPr>
          <w:b w:val="1"/>
          <w:bCs w:val="1"/>
        </w:rPr>
        <w:t xml:space="preserve">Róbert Masarovič (ANO), zastupitel, jednatel MRA:</w:t>
      </w:r>
      <w:r>
        <w:rPr/>
        <w:t xml:space="preserve"> “Máme dlužníky ad hoc a sportovní, kteří dluží každý měsíc často a rádi. Naše právní oddělení vymáhá tyto dluhy. V tomto roce k desátému měsíci byla celková výše dluhu na nájemném 13,3 milionu korun, plus na nebytových prostorách dalších 3,5 milionu korun. Z těch 13,3 jsme k desátému měsíci vymohli do rozdílu 2,7. To znamená, že v tomto období byl nesanovaný dluh 2,7 milionu korun.”</w:t>
      </w:r>
    </w:p>
    <w:p>
      <w:pPr/>
      <w:r>
        <w:rPr/>
        <w:t xml:space="preserve">Podle společnosti se nejedná o výkyv způsobený koronavirovou krizí, ale o stabilní problém, který musí řešit.  </w:t>
      </w:r>
    </w:p>
    <w:p>
      <w:pPr/>
      <w:r>
        <w:rPr>
          <w:b w:val="1"/>
          <w:bCs w:val="1"/>
        </w:rPr>
        <w:t xml:space="preserve">Róbert Masarovič (ANO), zastupitel, jednatel MRA:</w:t>
      </w:r>
      <w:r>
        <w:rPr/>
        <w:t xml:space="preserve"> "Problém je ten, že nepříchozivší nájemné do fondu nájemního bydlení znamení nižší objem oprav v následujícím období. Další nájemníci, kteří platí, tak platí na ty nájemníky, kteří neplatí. To je taková nezdravá solidarita, bych řekl.”</w:t>
      </w:r>
    </w:p>
    <w:p>
      <w:pPr/>
      <w:r>
        <w:rPr/>
        <w:t xml:space="preserve">---</w:t>
      </w:r>
    </w:p>
    <w:p>
      <w:pPr>
        <w:pStyle w:val="Heading1"/>
      </w:pPr>
      <w:r>
        <w:rPr>
          <w:sz w:val="36"/>
          <w:szCs w:val="36"/>
        </w:rPr>
        <w:t xml:space="preserve">Zastupitelé schválili harmonogram akcí na rok 2021</w:t>
      </w:r>
    </w:p>
    <w:p>
      <w:pPr/>
      <w:r>
        <w:rPr>
          <w:b w:val="1"/>
          <w:bCs w:val="1"/>
        </w:rPr>
        <w:t xml:space="preserve">V letošním roce musely být zrušeny téměř všechny celoměstské akce. Jaký bude rok 2021, nikdo nedokáže odhadnou. Naplánovat například slavnosti ale nelze ze dne na den. Proto zastupitelé schválili plán celoměstských akcí.</w:t>
      </w:r>
    </w:p>
    <w:p>
      <w:pPr/>
      <w:r>
        <w:rPr>
          <w:b w:val="1"/>
          <w:bCs w:val="1"/>
        </w:rPr>
        <w:t xml:space="preserve">Jana Feberová (ČSSD), náměstkyně primátora:</w:t>
      </w:r>
      <w:r>
        <w:rPr/>
        <w:t xml:space="preserve"> "Do harmonogramu celoměstských akcí jsme zahrnuli od ledna až po prosinec tradiční akce plus některé nové, které se nemohly v tomto roce uskutečnit, jako třeba Svět barev, nebo Cesta do historie Havířova. Takže to budeme chtít použít v některém období příštího roku. Uvidíme, jaká bude situace s pandemii, ale začínáme Novoročním koncertem, který je tam zakomponován, ale uvidí se, jak to vše bude. MKS a paní ředitelka má nastavené smlouvy s umělci tak, že žádné sankce město nebude mít. Havířovské slavnosti se připravují s tím, že rada odsouhlasila na některém svém jednání, že se překlopí program  na příští rok tak, jak to dělají ve spoustě jiných měst. Skladbu máme hotovou, ale uvidí se, jak to bude, ale já doufám, že taková velkolepá akce, jakou Havířov má, se uskuteční.” </w:t>
      </w:r>
    </w:p>
    <w:p>
      <w:pPr/>
      <w:r>
        <w:rPr/>
        <w:t xml:space="preserve">---</w:t>
      </w:r>
    </w:p>
    <w:p>
      <w:pPr>
        <w:pStyle w:val="Heading1"/>
      </w:pPr>
      <w:r>
        <w:rPr>
          <w:sz w:val="36"/>
          <w:szCs w:val="36"/>
        </w:rPr>
        <w:t xml:space="preserve">Havířov zateplil další mateřskou školu</w:t>
      </w:r>
    </w:p>
    <w:p>
      <w:pPr/>
      <w:r>
        <w:rPr>
          <w:b w:val="1"/>
          <w:bCs w:val="1"/>
        </w:rPr>
        <w:t xml:space="preserve">Mateřská škola Okružní v Havířově se zařadila mezi další moderní budovy. Díky zateplení fasády a výměně oken školka ušetří nemalé peníze. Rekonstrukce byla náročná, protože částečně probíhala za provozu.</w:t>
      </w:r>
    </w:p>
    <w:p>
      <w:pPr/>
      <w:r>
        <w:rPr/>
        <w:t xml:space="preserve">Mateřská škola Okružní v Havířově je další, která prošla celkovou rekonstrukcí. Práce začaly v polovině srpna a zasáhly tak do plného chodu školky. Po dobu výměny oken se děti učily v jiných mateřinkách, pak se vrátily.</w:t>
      </w:r>
    </w:p>
    <w:p>
      <w:pPr/>
      <w:r>
        <w:rPr>
          <w:b w:val="1"/>
          <w:bCs w:val="1"/>
        </w:rPr>
        <w:t xml:space="preserve">Markéta Urbanová, učitelka MŠ Okružní:</w:t>
      </w:r>
      <w:r>
        <w:rPr/>
        <w:t xml:space="preserve"> “To bylo dost náročné, protože skloubit stavbu a výuku je velice složité a my jsme prováděli výuku za provozu, kdy oni nám tady vrtali, dělali všechny rekonstrukční práce, takže to bylo náročné a nakonec jsme to všechno zvládli. My jsme rádi, že naše školka prošla rekonstrukcí, protože jsme byli vlastně skoro poslední v Havířově, kteří neměli zrekonstruované prostory a teď už si budeme budovu jenom užívat, zdobit. Máme z ní radost nejen my, ale i děti. Chtěli bychom poděkovat hlavně zaměstnancům naší školy, kteří vynaložili velké úsilí při stěhování a provozu v těch náhradních prostorách a následně i tady a v neposlední řadě i rodičům.”</w:t>
      </w:r>
    </w:p>
    <w:p>
      <w:pPr/>
      <w:r>
        <w:rPr>
          <w:b w:val="1"/>
          <w:bCs w:val="1"/>
        </w:rPr>
        <w:t xml:space="preserve">anketa: </w:t>
      </w:r>
      <w:r>
        <w:rPr/>
        <w:t xml:space="preserve">“Mě se moc ta školka naše líbí.”</w:t>
      </w:r>
    </w:p>
    <w:p>
      <w:pPr/>
      <w:r>
        <w:rPr>
          <w:b w:val="1"/>
          <w:bCs w:val="1"/>
        </w:rPr>
        <w:t xml:space="preserve">anketa: </w:t>
      </w:r>
      <w:r>
        <w:rPr/>
        <w:t xml:space="preserve">“My máme opravenou školku.”  </w:t>
      </w:r>
      <w:r>
        <w:rPr>
          <w:b w:val="1"/>
          <w:bCs w:val="1"/>
        </w:rPr>
        <w:t xml:space="preserve">Bohuslav Niemiec (KDU-ČSL), náměstek primátora:</w:t>
      </w:r>
      <w:r>
        <w:rPr/>
        <w:t xml:space="preserve"> “Rekonstrukce to byla velká, protože se měnila okna, zateplovala se fasáda, řešila se rekuperace. Takže zásah do školky velký. Tím, že se začalo dělat o prázdninách, tak jsme se snažili přizpůsobit tak, aby ten zásah do provozu školky byl pokud možno, co nejmenší. Věřím, že paní ředitelka i ostatní zaměstnanci se s tím museli srovnat a já jsem rád, že se to povedlo. Můžeme vidět dobrý projekt, fasáda je barevná. Je na první pohled vidět, že se jedná o školku a tady do toho prostředí to urbanisticky, koncepčně dobře zapadá.”</w:t>
      </w:r>
    </w:p>
    <w:p>
      <w:pPr/>
      <w:r>
        <w:rPr/>
        <w:t xml:space="preserve">Celkové náklady na opravu školky vyšly sedm milionů korun, což je o milion méně než se původně počítalo.</w:t>
      </w:r>
    </w:p>
    <w:p>
      <w:pPr/>
      <w:r>
        <w:rPr>
          <w:b w:val="1"/>
          <w:bCs w:val="1"/>
        </w:rPr>
        <w:t xml:space="preserve">Josef Bělica (ANO), primátor Havířova:</w:t>
      </w:r>
      <w:r>
        <w:rPr/>
        <w:t xml:space="preserve"> “My jsme to říkali od začátku, že kvalitní infrastruktura pro život v našem městě je prioritní. Takže opravujeme základní, mateřské školy. Tohle je další fáze celého projektu, stavíme dětská hřiště. Bez toho, aniž by město mělo kvalitní infrastrukturu, kvalitní nemocnici, to prostě nejde. Já jsem o tom přesvědčený a budeme v tom pokračovat.”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5-12-2020-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2026-06-15T11:34:28+02:00</dcterms:created>
  <dcterms:modified xsi:type="dcterms:W3CDTF">2026-06-15T11:34:28+02:00</dcterms:modified>
</cp:coreProperties>
</file>

<file path=docProps/custom.xml><?xml version="1.0" encoding="utf-8"?>
<Properties xmlns="http://schemas.openxmlformats.org/officeDocument/2006/custom-properties" xmlns:vt="http://schemas.openxmlformats.org/officeDocument/2006/docPropsVTypes"/>
</file>