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>
        <w:pStyle w:val="Heading1"/>
      </w:pPr>
      <w:r>
        <w:rPr>
          <w:sz w:val="36"/>
          <w:szCs w:val="36"/>
        </w:rPr>
        <w:t xml:space="preserve">Kříže v lapidáriu jsou poškozené, vichr na ně shodil lípu</w:t>
      </w:r>
    </w:p>
    <w:p>
      <w:pPr/>
      <w:r>
        <w:rPr>
          <w:b w:val="1"/>
          <w:bCs w:val="1"/>
        </w:rPr>
        <w:t xml:space="preserve">Lapidárium náhrobků a litinových křížů na hřbitově poničil spadlý strom. Zdravou lípu tu v říjnu vyvrátila silná vichřice. Škody se Klub rodáků a přátel města snaží řešit svépomocí. Současně připomíná 15 let vybudování tohoto místa.</w:t>
      </w:r>
    </w:p>
    <w:p>
      <w:pPr/>
      <w:r>
        <w:rPr/>
        <w:t xml:space="preserve">Zhruba padesátiletá lípa byla dominantním bodem lapidária na novojičínském hřbitově, které bylo vybudováno z popudu Klubu rodáků a přátel města. Zdravý strom ale v říjnu dokázal vyvrátit z kořenů silný vichr.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“Ten strom se, bohužel, trefil přímo mezi ty kříže a několik jich poškodil. Což je celkem nemilá věc, byly typické pro tento hřbitov. Je velmi pravděpodobné, že tyto kříže byly zhotovovány ve zdejší známé slévárně firma Dresler.”   </w:t>
      </w:r>
    </w:p>
    <w:p>
      <w:pPr/>
      <w:r>
        <w:rPr/>
        <w:t xml:space="preserve">Klub rodáků má mezi svými členy profesionála, který si poradí i se svařováním litiny, a opraví tedy poškozené kříže svépomocí. </w:t>
      </w:r>
    </w:p>
    <w:p>
      <w:pPr/>
      <w:r>
        <w:rPr/>
        <w:t xml:space="preserve">Lapidárium je tu v zadní části hřbitova k nahlédnutí, procházkám i k zamyšlení  už 15 let. Podařilo se ho vybudovat díky dobré vůli více stran.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“Především zde byly prostředky města, ale zapojili se svými sbírkami také krajané a pak Česko-německý fond budoucnosti. Tyto tři finanční zdroje umožnily realizaci.” </w:t>
      </w:r>
    </w:p>
    <w:p>
      <w:pPr/>
      <w:r>
        <w:rPr/>
        <w:t xml:space="preserve">Myšlenka klubu rodáků tehdy uchránila nejen na  200 náhrobků a litinových křížů, které zde zůstaly po dřívějších obyvatelích, většinou německé národnosti, ale pomohla také obnovit poškozené vztahy. </w:t>
      </w:r>
    </w:p>
    <w:p>
      <w:pPr/>
      <w:r>
        <w:rPr>
          <w:b w:val="1"/>
          <w:bCs w:val="1"/>
        </w:rPr>
        <w:t xml:space="preserve">Kilian Leitz, představitel krajanského spolku: </w:t>
      </w:r>
      <w:r>
        <w:rPr/>
        <w:t xml:space="preserve">“V roce 2005 začalo partnerství s Novým Jičínem, a to v době, kdy se stavělo toto lapidárium. Dokazuje to přátelství mezi Němci a Čechy, kteří zde dříve společně žili.”  </w:t>
      </w:r>
    </w:p>
    <w:p>
      <w:pPr/>
      <w:r>
        <w:rPr/>
        <w:t xml:space="preserve">V roce 2005, když se lapidárium otevíralo, tu už jakoby dopředu de facto předurčili náhradu padlé lípy, pod jejíž korunou se odehrávaly všechny významné momenty daného místa.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“Ten původní strom v tomto prostoru chybí. Ale byla asi šťastná myšlenka před těmi 15 lety, kdy se otevíralo toto lapidárium, byly vysazeny nové stromy, a byla v tom trošku symbolika, podílela se na tom česká i německá strana. Takže v jednu chvíli představitelé německého krajanského spolku zasadili českou lípu a tehdejší představitelé Nového Jičína zasadili dub, který je německým stromem,”    </w:t>
      </w:r>
    </w:p>
    <w:p>
      <w:pPr/>
      <w:r>
        <w:rPr/>
        <w:t xml:space="preserve">Toto místo by si podle Pavla Wesseleho zasloužilo také ještě symbolickou připomínku dalších desítek křížů, které tu v minulosti označovaly hroby německých vojáků, padlých zejména v 1. světové válce.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Tabačka by tu stála 150 let</w:t>
      </w:r>
    </w:p>
    <w:p>
      <w:pPr/>
      <w:r>
        <w:rPr>
          <w:b w:val="1"/>
          <w:bCs w:val="1"/>
        </w:rPr>
        <w:t xml:space="preserve">Letos je tomu 150 let, kdy v Novém Jičíně zahájila výrobu tabáková továrna. Vydržela až do roku 1997. Před zhruba 10 lety byla posledním velkým objektem, který ve městě podlehl demolici.</w:t>
      </w:r>
    </w:p>
    <w:p>
      <w:pPr/>
      <w:r>
        <w:rPr/>
        <w:t xml:space="preserve">O zřízení tabákové továrny, která byla součástí státního monopolu, žádalo město ve druhé polovině 19. století vídeňskou vládu opakovaně. Reagovalo tak na velkou nezaměstnanost. Souhlas získalo v roce 1870 a  21. listopadu začala výroba v místě dnešní Mendelovy školy u Tyršovy ulice, kde stála opuštěná soukenická dílna. </w:t>
      </w:r>
    </w:p>
    <w:p>
      <w:pPr/>
      <w:r>
        <w:rPr>
          <w:b w:val="1"/>
          <w:bCs w:val="1"/>
        </w:rPr>
        <w:t xml:space="preserve">Jan Číp, Muzeum Novojičínska: </w:t>
      </w:r>
      <w:r>
        <w:rPr/>
        <w:t xml:space="preserve">“Do konce roku se vyrobilo 72 tisíc kusů doutníků. Šlo o doutníkovou výrobu, protože cigarety se začaly vyrábět až po roce 1882.”</w:t>
      </w:r>
    </w:p>
    <w:p>
      <w:pPr/>
      <w:r>
        <w:rPr/>
        <w:t xml:space="preserve">Nicméně podmínkou státu tehdy bylo, že tabáková produkce tu musí zaměstnávat minimálně 1 300 lidí. Město proto na pozemcích na severní straně vedle Císařské silnice postavilo v letech 1871 až 1874 novou továrnu.  </w:t>
      </w:r>
    </w:p>
    <w:p>
      <w:pPr/>
      <w:r>
        <w:rPr>
          <w:b w:val="1"/>
          <w:bCs w:val="1"/>
        </w:rPr>
        <w:t xml:space="preserve">Jan Číp, Muzeum Novojičínska: </w:t>
      </w:r>
      <w:r>
        <w:rPr/>
        <w:t xml:space="preserve">“Ta továrna rostla, takže už v roce 1886 měla 1 700 zaměstnanců. Když si uvědomíme, že Nový Jičín měl v té době asi deset tisíc obyvatel, tak dojdeme k tomu, že tu pracovala i spousta lidí z okolí.” </w:t>
      </w:r>
    </w:p>
    <w:p>
      <w:pPr/>
      <w:r>
        <w:rPr/>
        <w:t xml:space="preserve">Výrobu zbrzdila až 1. světová válka. Část zaměstnanců, mužů, musela na frontu, a nebyl dostatek kvalitního tabáku.   </w:t>
      </w:r>
    </w:p>
    <w:p>
      <w:pPr/>
      <w:r>
        <w:rPr>
          <w:b w:val="1"/>
          <w:bCs w:val="1"/>
        </w:rPr>
        <w:t xml:space="preserve">Jan Číp, Muzeum Novojičínska: </w:t>
      </w:r>
      <w:r>
        <w:rPr/>
        <w:t xml:space="preserve">“Ve válečných dobách si výrobky, ty lepší, oblíbil i Petr Bezruč. Dodával mu je novojičínský advokát a spisovatel Otakar Bystřina, vlastním jménem Ferdinand Dostál. Ve své korespondenci mluvili vždycky o tzv. kraťochech, to znamená krátké doutníky.”</w:t>
      </w:r>
    </w:p>
    <w:p>
      <w:pPr/>
      <w:r>
        <w:rPr/>
        <w:t xml:space="preserve">První republika byla ve znamení dalšího rozvoje, který ukončila okupace. I během 2. světové války továrna vyráběla, většinou méně jakostní doutníky s papírovým obalem. Na konci sloužila jako skladiště pro vybombardované domácnosti. Během osvobozovacích bojů byl komplex poškozen. Výrobu s novými stroji se podařilo obnovit zhruba po roce.  </w:t>
      </w:r>
    </w:p>
    <w:p>
      <w:pPr/>
      <w:r>
        <w:rPr>
          <w:b w:val="1"/>
          <w:bCs w:val="1"/>
        </w:rPr>
        <w:t xml:space="preserve">Jan Číp, Muzeum Novojičínska:  </w:t>
      </w:r>
      <w:r>
        <w:rPr/>
        <w:t xml:space="preserve">“První cigarety byly Partyzánky. Kolovala taková hádanka, jaký je rozdíl mezi parmazánem a Partyzánkou. Odpověď byla taková, že partyzáni se za války ukrývali v křoví a dnes se křoví skrývá v Partyzánkách.”</w:t>
      </w:r>
    </w:p>
    <w:p>
      <w:pPr/>
      <w:r>
        <w:rPr/>
        <w:t xml:space="preserve">V 60tých letech nastal rozmach výroby a vznikaly nové značky kuřiva. Po změně poměrů byla státní továrna prodána společnosti Philip Morris, která ji zmodernizovala. Produkovala 10 miliard cigaret ročně. Nicméně v roce 1997 odsunula výrobu z  Nového Jičína a to byl konec tabákové továrny. Objekt koupil developer, továrna byla v roce 2011 zbourána a místo ní vystavěno obchodní centrum.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“Naše Muzeum Novojičínska v průběhu demolice továrny provádělo fotografický průzkum a z části také takový polooficiální archeologický průzkum, ze kterého kolega Jan Číp pro potřebu našich sbírek získal několik cihel. Jednou z nich je tato od Heinricha Czeikeho, které můžeme nalézt také v Hückelových vilách.”  </w:t>
      </w:r>
    </w:p>
    <w:p>
      <w:pPr/>
      <w:r>
        <w:rPr/>
        <w:t xml:space="preserve">Nutno ještě připomenout, že o záchranu objektu tabákové továrny před demolicí intenzivně usilovala skupina lidí, zejména Klub rodáků a přátel města, který se snažil o to, aby byla prohlášena kulturní památkou. Ministerstvo kultury návrh zamítlo.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18-12-2020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2026-08-09T15:28:34+02:00</dcterms:created>
  <dcterms:modified xsi:type="dcterms:W3CDTF">2026-08-09T15:28:34+02:00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