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Cesty v kolonii finských domků se budou opravovat</w:t>
      </w:r>
    </w:p>
    <w:p>
      <w:pPr/>
      <w:r>
        <w:rPr>
          <w:b w:val="1"/>
          <w:bCs w:val="1"/>
        </w:rPr>
        <w:t xml:space="preserve">V bývalé hornické kolonii v Horní Suché žijí ve finských domech stovky lidí. Komunikace ale nikdy nebyly stavěny na velký provoz. Radnice do oprav cest, které nejsou její, ale nechce ze svého rozpočtu investovat desítky milionů. Řešení se nakonec nalezlo.</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2025-12-19T21:50:50+01:00</dcterms:created>
  <dcterms:modified xsi:type="dcterms:W3CDTF">2025-12-19T21:50:50+01:00</dcterms:modified>
</cp:coreProperties>
</file>

<file path=docProps/custom.xml><?xml version="1.0" encoding="utf-8"?>
<Properties xmlns="http://schemas.openxmlformats.org/officeDocument/2006/custom-properties" xmlns:vt="http://schemas.openxmlformats.org/officeDocument/2006/docPropsVTypes"/>
</file>