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v Lubně potěšily zvířátka a radovaly se z dárků</w:t>
      </w:r>
    </w:p>
    <w:p>
      <w:pPr/>
      <w:r>
        <w:rPr>
          <w:b w:val="1"/>
          <w:bCs w:val="1"/>
        </w:rPr>
        <w:t xml:space="preserve">Děti z Mateřské školy v Lubně u Frýdlantu nad Ostravicí myslí o Vánocích také na zvířátka v blízkém lese. Do tří krmelců odnesly seno, jablíčka, mrkev, kukuřici nebo kaštany.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</w:t>
      </w:r>
      <w:br/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2026-02-11T18:12:15+01:00</dcterms:created>
  <dcterms:modified xsi:type="dcterms:W3CDTF">2026-02-11T18:12:15+01:00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