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Ohlédnutí za rokem 2020 a plány Karviné na rok 2021</w:t>
      </w:r>
    </w:p>
    <w:p>
      <w:pPr/>
      <w:r>
        <w:rPr>
          <w:b w:val="1"/>
          <w:bCs w:val="1"/>
        </w:rPr>
        <w:t xml:space="preserve">Primátor Karviné Jan Wolf (ČSSD) hodnotí uplynulý rok a představuje plány města na letošní rok.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2-01-2021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2026-10-28T16:32:28+01:00</dcterms:created>
  <dcterms:modified xsi:type="dcterms:W3CDTF">2026-10-28T16:32:28+01:00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