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Ohlédnutí za rokem 2020 a plány Karviné na rok 2021</w:t>
      </w:r>
    </w:p>
    <w:p>
      <w:pPr/>
      <w:r>
        <w:rPr>
          <w:b w:val="1"/>
          <w:bCs w:val="1"/>
        </w:rPr>
        <w:t xml:space="preserve">Primátor Karviné Jan Wolf (ČSSD) hodnotí uplynulý rok a představuje plány města na letošní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2-01-2021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2026-09-04T04:41:14+02:00</dcterms:created>
  <dcterms:modified xsi:type="dcterms:W3CDTF">2026-09-04T04:41:14+02:00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