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Situace v nemocnicích MS kraje je alarmující</w:t>
      </w:r>
    </w:p>
    <w:p>
      <w:pPr/>
      <w:r>
        <w:rPr>
          <w:b w:val="1"/>
          <w:bCs w:val="1"/>
        </w:rPr>
        <w:t xml:space="preserve">Pandemická situace v MS kraji patří k nejhorším v zemi. Index PES je stále nad celorepublikovým průměrem. Nehorší situace je na Bruntálsku. Samozřejmě to znamená i neustálý nárůst pacientů v nemocnicích.</w:t>
      </w:r>
    </w:p>
    <w:p>
      <w:pPr/>
      <w:r>
        <w:rPr/>
        <w:t xml:space="preserve">Index PES zůstal v MS kraji už pátý den na stupni 89, což je o 4 body více, než je celorepublikový průměr. Horší situace je už jen v Pardubickém a Karlovarském kraji. Z okresů je na tom nejhůře Bruntálsko a naopak nejlépe Novojičínsko. Ve Fakultní nemocnici Ostrava v pondělí leželo 190 pacientů a 40 z nich potřebuje intenzivní péči. 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"Vedení nemocnice rozhodlo, že pro infekční pacienty otevře další oddělení s 23 lůžky. V této souvislosti byli zdravotníci požádáni, aby přerušili plánovanou dovolenou a nastoupili do práce." </w:t>
      </w:r>
    </w:p>
    <w:p>
      <w:pPr/>
      <w:r>
        <w:rPr/>
        <w:t xml:space="preserve">Situaci komplikuje samozřejmě i velké množství nemocných zdravotníků a mnoho je jich i v karanténě. Ve fakultní nemocnici jich chybí kolem tří set. Městská nemocnice Ostrava už předělala 6 oddělení na covid stanice. 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současné době pečujeme v MNO o 113 pacientů s onemocněním Covid 19. Máme k tomu 6 covid stanic a 2 jednotky intenzivní péče."</w:t>
      </w:r>
    </w:p>
    <w:p>
      <w:pPr/>
      <w:r>
        <w:rPr/>
        <w:t xml:space="preserve">Pro nemocnice je důležitá pomoc vojáků, kteří přijeli do našeho regionu z posádek v celé zemi. </w:t>
      </w:r>
    </w:p>
    <w:p>
      <w:pPr/>
      <w:r>
        <w:rPr>
          <w:b w:val="1"/>
          <w:bCs w:val="1"/>
        </w:rPr>
        <w:t xml:space="preserve">Martin Ogořalek, mluvčí Krajské vojenské správy Ostrava:</w:t>
      </w:r>
      <w:r>
        <w:rPr/>
        <w:t xml:space="preserve"> "K dnešnímu dni má AČR nasazeno MS kraji 69 vojáků v 9 nemocničních zařízeních. Jedná se o vojáky, kteří disponují rozšířeným kurzem první pomoci." </w:t>
      </w:r>
    </w:p>
    <w:p>
      <w:pPr/>
      <w:r>
        <w:rPr/>
        <w:t xml:space="preserve">Po celém kraji se rozjíždí očkování. Ve fakultní nemocnici, kde měli vakcínu jako první, už bylo naočkováno 650 zdravotníků a 60 rizikových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dítě v Havířově přišlo na svět 34 minut po půlnoci</w:t>
      </w:r>
    </w:p>
    <w:p>
      <w:pPr/>
      <w:r>
        <w:rPr>
          <w:b w:val="1"/>
          <w:bCs w:val="1"/>
        </w:rPr>
        <w:t xml:space="preserve">Na Nový rok se v havířovské nemocnici narodily hned tři děti. Jako první přišla na svět holčička Karinka 34 minut po půlnoci. Prvenství v kraji ale drží chlapeček Tomáš. Ten dal o sobě vědět hned ve druhé minutě letošního roku.</w:t>
      </w:r>
    </w:p>
    <w:p>
      <w:pPr/>
      <w:r>
        <w:rPr/>
        <w:t xml:space="preserve">Malá Karin z Karviné přišla na svět během hodiny. Rodiče neplánovali porod v Havířově. Kvůli nákaze zdravotníků je ale porodní oddělení v Karviné uzavřené. Maminka prvního narozeného dítěte, které přišlo na svět 34 minut po půlnoci, je ráda, že to takto dopadlo.</w:t>
      </w:r>
    </w:p>
    <w:p>
      <w:pPr/>
      <w:r>
        <w:rPr>
          <w:b w:val="1"/>
          <w:bCs w:val="1"/>
        </w:rPr>
        <w:t xml:space="preserve">Petra Wala, maminka: </w:t>
      </w:r>
      <w:r>
        <w:rPr/>
        <w:t xml:space="preserve">"Ještě na Silvestra v devět hodin jsem chystala pohoštění a hned za dvě hodiny mi začala unikat plodová voda. Naštěstí jsme to tady stihli a jsem hrozně ráda, že jsme tady."</w:t>
      </w:r>
    </w:p>
    <w:p>
      <w:pPr/>
      <w:r>
        <w:rPr/>
        <w:t xml:space="preserve">Počet porodů v Havířově stoupá. Loni se narodilo 887 dětí, což je o zhruba 220 více než v roce 2019. </w:t>
      </w:r>
    </w:p>
    <w:p>
      <w:pPr/>
      <w:r>
        <w:rPr>
          <w:b w:val="1"/>
          <w:bCs w:val="1"/>
        </w:rPr>
        <w:t xml:space="preserve">Hynek Canibal, </w:t>
      </w:r>
      <w:r>
        <w:rPr>
          <w:b w:val="1"/>
          <w:bCs w:val="1"/>
        </w:rPr>
        <w:t xml:space="preserve">primář dětského a novorozeneckého oddělení </w:t>
      </w:r>
      <w:r>
        <w:rPr>
          <w:b w:val="1"/>
          <w:bCs w:val="1"/>
        </w:rPr>
        <w:t xml:space="preserve">NsP Havířov:</w:t>
      </w:r>
      <w:r>
        <w:rPr/>
        <w:t xml:space="preserve"> "Myslím, že jsme unikátní v tom, že máme zhruba deset procent porodů ze všech porodů do vany. Což je tady unikát. A výsledky, které máme prozatím, jsou lepší než pro děti, které jsou rozené mimo vanu.”</w:t>
      </w:r>
    </w:p>
    <w:p>
      <w:pPr/>
      <w:r>
        <w:rPr/>
        <w:t xml:space="preserve">Nemocnice plánuje rozšíření oddělení.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"Budeme potřebovat zvětšit samozřejmě počet lůžek pro narozené děti a jejich maminky. Chtěli bychom vybudovat rodinné apartmá, alespoň dva po vzoru Nemocnice Na Bulovce.”</w:t>
      </w:r>
    </w:p>
    <w:p>
      <w:pPr/>
      <w:r>
        <w:rPr/>
        <w:t xml:space="preserve">Na Nový rok přišly na svět děti i v jiných nemocnicích. Prvním miminkem v kraji je chlapeček, který se narodil v Městské nemocnici v Ostravě dvě minuty po půlnoci.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vánocích se do školy vrátili jen ti nejmenší</w:t>
      </w:r>
    </w:p>
    <w:p>
      <w:pPr/>
      <w:r>
        <w:rPr>
          <w:b w:val="1"/>
          <w:bCs w:val="1"/>
        </w:rPr>
        <w:t xml:space="preserve">Čtvrtého ledna skončily dětem prodloužené vánoční prázdniny a nastal čas školní výuky. Podle vládních nařízení však přímo do škol nastoupili pouze žáci 1. a 2. ročníku. Ostatní budou pokračovat distanční výukou na dálku. Podívali jsme se, jaký je po vánocích zájem nejmenších dětí o návštěvu školy.</w:t>
      </w:r>
    </w:p>
    <w:p>
      <w:pPr/>
      <w:r>
        <w:rPr/>
        <w:t xml:space="preserve"> Učitelé i vedení škol byli mile překvapeni docházkou hned v první den školy. Například sem, na 1. ZŠ v Bruntále, přišlo až 90 procent dětí.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„Jsme čekali asi 100 dětí a je jich tu ve škole kolem devadesáti, takže to je úplně úspěšné procento.“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„Zhruba z těch 88 dětí nám dneska dorazilo 83, takže paráda.“</w:t>
      </w:r>
    </w:p>
    <w:p>
      <w:pPr/>
      <w:r>
        <w:rPr/>
        <w:t xml:space="preserve"> A děti se do školy těšily, především na setkání se spolužáky.</w:t>
      </w:r>
    </w:p>
    <w:p>
      <w:pPr/>
      <w:r>
        <w:rPr>
          <w:b w:val="1"/>
          <w:bCs w:val="1"/>
        </w:rPr>
        <w:t xml:space="preserve">Anketa, žáci 1. ročníku: </w:t>
      </w:r>
      <w:r>
        <w:rPr/>
        <w:t xml:space="preserve">„Já jsem se těšila do školy protože mě to tam baví.“</w:t>
      </w:r>
    </w:p>
    <w:p>
      <w:pPr/>
      <w:r>
        <w:rPr/>
        <w:t xml:space="preserve">„Já se taky těším do školy protože mě to nejvíc baví.“</w:t>
      </w:r>
    </w:p>
    <w:p>
      <w:pPr/>
      <w:r>
        <w:rPr/>
        <w:t xml:space="preserve">„Já se těším do školy protože tam mám kamarády.“</w:t>
      </w:r>
    </w:p>
    <w:p>
      <w:pPr/>
      <w:r>
        <w:rPr/>
        <w:t xml:space="preserve">„Já jsem se těšila do školy protože tu mám kamarády a taky se něco naučím.“</w:t>
      </w:r>
    </w:p>
    <w:p>
      <w:pPr/>
      <w:r>
        <w:rPr/>
        <w:t xml:space="preserve"> Starší spolužáci pak mohli školu navštívit pouze on – line.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„Od 3. ročníku do té devítky jedeme distančně tak, jak jsme byli zvyklí.“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„Máme po ránu v pondělí i třídnické hodiny, kdy si děti především potřebují povykládat, ale i to je důležité.“</w:t>
      </w:r>
    </w:p>
    <w:p>
      <w:pPr/>
      <w:r>
        <w:rPr/>
        <w:t xml:space="preserve"> Blíží se konec prvního pololetí a školy budou řešit především problémy s klasifikací.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„Tak to ani nevím, z které strany začít. U těch hlavních předmětů je to jasné. Tam jsme známky nějaké získali, ale u těch předmětů spíše výchovného charakteru a podobně, zatím moc nevíme.“  </w:t>
      </w:r>
    </w:p>
    <w:p>
      <w:pPr/>
      <w:r>
        <w:rPr>
          <w:b w:val="1"/>
          <w:bCs w:val="1"/>
        </w:rPr>
        <w:t xml:space="preserve">Leoš Sekanina, ředitel ZŠ Okružní Bruntál: </w:t>
      </w:r>
      <w:r>
        <w:rPr/>
        <w:t xml:space="preserve">„Klasifikace o pololetí, to bude oříšek. Naštěstí děti mohly alespoň část toho pololetí do školy chodit, takže máme se od čeho odpíchnout ale jednoduché to nebude.“    </w:t>
      </w:r>
    </w:p>
    <w:p>
      <w:pPr/>
      <w:r>
        <w:rPr/>
        <w:t xml:space="preserve"> Jak známkovat děti na pololetním vysvědčení zatím není jasné, všichni čekají v další pokyny ministerstva školství.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Taxi rozšiřuje místa, do kterých může zajíždět</w:t>
      </w:r>
    </w:p>
    <w:p>
      <w:pPr/>
      <w:r>
        <w:rPr>
          <w:b w:val="1"/>
          <w:bCs w:val="1"/>
        </w:rPr>
        <w:t xml:space="preserve">Služba Senior Taxi se ve Frýdku-Místku nově rozšířila o další místa, do kterých bude zajíždět. Uživatelé si tak budou moci zajet například do lékárny, do klubu seniorů nebo na Aquapark a do dalších míst. Za uplynulý rok má za sebou Senior Taxi na více než 2000 jízd.</w:t>
      </w:r>
    </w:p>
    <w:p>
      <w:pPr/>
      <w:r>
        <w:rPr/>
        <w:t xml:space="preserve">Jedna jízda za dvacet korun bývá pro seniory často k nezaplacení.  Služba Senior taxi má ve Frýdku-Místku za sebou teprve rok fungování. Uživatelé  si jí v průběhu minulého roku nemohli vynachválit.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 Niklovi." 2.) "Podruhé jedu, je to výborné, protože sem tam občas se mi začne  špatně chodit, jo a teď já nevím jak se tam dostanu. Dneska jsou rozkopané  cesty všechny."</w:t>
      </w:r>
    </w:p>
    <w:p>
      <w:pPr/>
      <w:r>
        <w:rPr>
          <w:b w:val="1"/>
          <w:bCs w:val="1"/>
        </w:rPr>
        <w:t xml:space="preserve">Robert Strnadel, řidič seniortaxi:</w:t>
      </w:r>
      <w:r>
        <w:rPr/>
        <w:t xml:space="preserve"> "Máme objednávky, které nám chodí na služební telefon a  vlastně nakládáme lidi prostě přesně v tu hodinu a minutu, kdy se  objednali. Cíle jsou jasné, jako klasicky poliklinika, nemocnice,  případně někdo na hřbitov, když potřebuje zavést nějaké květiny nebo tak."</w:t>
      </w:r>
    </w:p>
    <w:p>
      <w:pPr/>
      <w:r>
        <w:rPr/>
        <w:t xml:space="preserve">Senioři starší sedmdesáti let mohou jezdit šestkrát do  měsíce a za uplynulý rok si průkazku pro jízdu vyřídilo přes 1400 zájemců.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"Za toto období bylo přepraveno více než 2000 občanů  Frýdku-Místku. Na základě ankety realizované v klubech seniorů bylo  zjištěno, že občané města, kteří tuto službu využívají, tak žádají o rozšíření o  jiná cílová místa a chtěli by tedy navýšit počet cílových míst ve městě."</w:t>
      </w:r>
    </w:p>
    <w:p>
      <w:pPr/>
      <w:r>
        <w:rPr/>
        <w:t xml:space="preserve">Částečné rozšíření například o jízdy do knihoven už proběhlo  v minulém roce. Nově město zvážilo další požadavky seniorů a od nového  roku mohou tak jezdit senior taxíkem i do míst, kam to loni ještě nešlo.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"Jedná se například o kontaktní místa energetických závodů, vodáren,  plynáren, dále pak do lékáren, centra aktivních seniorů, centra pro zdravotně  postižené, sídel klubu seniorů. Rovněž taxi pro seniory bude zajíždět i do  Aquaparku na Olešné, který provozuje městská společnost Sportplex."</w:t>
      </w:r>
    </w:p>
    <w:p>
      <w:pPr/>
      <w:r>
        <w:rPr/>
        <w:t xml:space="preserve">Průkaz seniora pro jízdu senior taxíkem získají zájemci  zdarma na sociálním odboru magistrátu Frýdku-Místku.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Ibsenova prošla kompletní rekonstrukcí</w:t>
      </w:r>
    </w:p>
    <w:p>
      <w:pPr/>
      <w:r>
        <w:rPr>
          <w:b w:val="1"/>
          <w:bCs w:val="1"/>
        </w:rPr>
        <w:t xml:space="preserve">Základní škola Ibsenova v Ostravě-Přívoze je po dlouhých letech jako nová. Radnice centrálního ostravského obvodu ji nechala kompletně zrekonstruovat. Zejména sklepní prostory s šatnami byly pro děti kvůli plísním hodně nebezpečné.</w:t>
      </w:r>
    </w:p>
    <w:p>
      <w:pPr/>
      <w:r>
        <w:rPr/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plísní. 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 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návrhu NJ veřejnosti vzešla čítárna v parku</w:t>
      </w:r>
    </w:p>
    <w:p>
      <w:pPr/>
      <w:r>
        <w:rPr>
          <w:b w:val="1"/>
          <w:bCs w:val="1"/>
        </w:rPr>
        <w:t xml:space="preserve">Do Smetanových sadů v Novém Jičín byla na sklonku roku instalována malá knihovna. Projekt venkovní čítárny vzešel z návrhů veřejnosti v rámci participativního rozpočtu. Ten  město podporuje třetím rokem.</w:t>
      </w:r>
    </w:p>
    <w:p>
      <w:pPr/>
      <w:r>
        <w:rPr/>
        <w:t xml:space="preserve">Takzvané venkovní knihobudky jsou v poslední době trendem a vznikají v mnoha městech po celé republice. Inspirovala se jimi také Lucie Jančaříková z Nového Jičína a předložila myšlenku na pořízení venkovní čítárny v rámci participativního rozpočtu. </w:t>
      </w:r>
    </w:p>
    <w:p>
      <w:pPr/>
      <w:r>
        <w:rPr>
          <w:b w:val="1"/>
          <w:bCs w:val="1"/>
        </w:rPr>
        <w:t xml:space="preserve">Lucie Jančaříková, autorka projektu: </w:t>
      </w:r>
      <w:r>
        <w:rPr/>
        <w:t xml:space="preserve">“Mně se líbila ta myšlenka toho, že ty knihy, co máme doma, tak když už je nevyužijeme, tak je nemusíme vyhazovat, ale mohou se líbit třeba někomu jinému, a mohou je tady donést, a zase si třeba nějakou knihu odnést domů.”   </w:t>
      </w:r>
    </w:p>
    <w:p>
      <w:pPr/>
      <w:r>
        <w:rPr>
          <w:b w:val="1"/>
          <w:bCs w:val="1"/>
        </w:rPr>
        <w:t xml:space="preserve">návštěvnice parku:</w:t>
      </w:r>
      <w:r>
        <w:rPr/>
        <w:t xml:space="preserve"> "Líbí se mi to, určitě tu nějakou knížku donesu a možná si nějakou i donesu."</w:t>
      </w:r>
    </w:p>
    <w:p>
      <w:pPr/>
      <w:r>
        <w:rPr/>
        <w:t xml:space="preserve">Součástí nápadu byla také instalace několika míst k sezení, kolemjdoucí tu mohou jen  zrelaxovat s knížkou v ruce. Lokalitu ve Smetanových sadech vybrala autorka projektu ve spolupráci s městem. Realizace ale musela být téměř o rok odložena.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to pozdrželo proto, že se čekalo na vypracování studie na revitalizaci Smetanových sadů, aby čítárna zapadla do celkového konceptu. Takže jakmile byla studie hotova, tak se naplánovala i samotná knihobudka.”   </w:t>
      </w:r>
    </w:p>
    <w:p>
      <w:pPr/>
      <w:r>
        <w:rPr/>
        <w:t xml:space="preserve">Čtvrtý ročník participativního rozpočtu už radnice vyhlásila na konci prosince. Na vize veřejnosti, čím vylepšit život ve městě, bude opět vymezeno 200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