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bude hospodařit s částkou 1,6 miliardy korun</w:t>
      </w:r>
    </w:p>
    <w:p>
      <w:pPr/>
      <w:r>
        <w:rPr>
          <w:b w:val="1"/>
          <w:bCs w:val="1"/>
        </w:rPr>
        <w:t xml:space="preserve">Frýdek-Místek bude letos hospodařit s částkou přesahující 1,6 miliardy korun. Propad příjmů oproti loňsku bude minimálně 58 milionů a je možné, že by mohl být vzhledem k pandemii koronaviru ještě vyšší. Magistrát proto začal už v loňském roce šetřit a letos rozhodně nechce omezovat důležité investice.</w:t>
      </w:r>
    </w:p>
    <w:p>
      <w:pPr/>
      <w:r>
        <w:rPr/>
        <w:t xml:space="preserve">Jedním z nejdůležitějších bodů jednání posledního  zastupitelstva Frýdku-Místku byl rozpočet na letošní rok. Po zhruba pětačtyřicetiminutové  diskuzi návrh rozpočtu prošel.</w:t>
      </w:r>
    </w:p>
    <w:p>
      <w:pPr/>
      <w:r>
        <w:rPr>
          <w:b w:val="1"/>
          <w:bCs w:val="1"/>
        </w:rPr>
        <w:t xml:space="preserve">Michal Pobucký, primátor Frýdku-Místku:</w:t>
      </w:r>
      <w:r>
        <w:rPr/>
        <w:t xml:space="preserve"> "Máme schválený rozpočet na rok 2021, počítáme s příjmy a  výdaji ve výši zhruba 1,6 miliardy korun. Z toho financujeme celý chod  města včetně školských zařízení, včetně sociálních služeb, městské policie, včetně  oprav všech chodníků, silnic, investic a vlastně celého chodu města  Frýdku-Místku."</w:t>
      </w:r>
    </w:p>
    <w:p>
      <w:pPr/>
      <w:r>
        <w:rPr/>
        <w:t xml:space="preserve">Oproti loňskému roku zaznamenal rozpočet propad příjmů o 58  milionů korun. Důvodem jsou následky pandemie koronaviru, která výrazně  ovlivnila i veřejné finance. Město se tak na situaci snažilo reagovat už v minulém  roce a postupně se snažilo šetřit, kde se dá.</w:t>
      </w:r>
    </w:p>
    <w:p>
      <w:pPr/>
      <w:r>
        <w:rPr>
          <w:b w:val="1"/>
          <w:bCs w:val="1"/>
        </w:rPr>
        <w:t xml:space="preserve">Michal Pobucký, primátor Frýdku-Místku:</w:t>
      </w:r>
      <w:r>
        <w:rPr/>
        <w:t xml:space="preserve"> "Výdaje na rok 2021 jsou většinou nižší pouze na běžné části  výdajové, nikoliv na té investiční, protože chceme, aby město rostlo, aby se dělaly  opravy, aby se stavěly nové budovy a nezastavili jsme se, proto jsme snížili  výdaje na provozu, na provozu magistrátu, na provozu našich zařízení a dále  jsme ponížili dotace. Všechny dotační programy byly poníženy o 10 procent, to  znamená, jsme teďka na 90 procentech toho, co bylo předtím zvykem."</w:t>
      </w:r>
    </w:p>
    <w:p>
      <w:pPr/>
      <w:r>
        <w:rPr/>
        <w:t xml:space="preserve">Z velkých investičních akcí se musí dodělat například kanalizace  v okrajových částech města, která běží už třetím rokem.</w:t>
      </w:r>
    </w:p>
    <w:p>
      <w:pPr/>
      <w:r>
        <w:rPr>
          <w:b w:val="1"/>
          <w:bCs w:val="1"/>
        </w:rPr>
        <w:t xml:space="preserve">Michal Pobucký, primátor Frýdku-Místku:</w:t>
      </w:r>
      <w:r>
        <w:rPr/>
        <w:t xml:space="preserve"> "Dále budeme rekonstruovat hasičskou zbrojnici na ulici  Střelniční, protože ta již nevyhovuje standardům a naše jednotka sboru  dobrovolných hasičů, která je téměř profesionální a má ze zákona povinnost  během několika málo minut od momentu nahlášení vyrazit, tak potřebuje mít  technické zázemí takové, aby to splnilo všechny standardy, takže v letošním  roce chceme zahájit tuto investiční akci, která by měla pokračovat i do roku  příštího."</w:t>
      </w:r>
    </w:p>
    <w:p>
      <w:pPr/>
      <w:r>
        <w:rPr/>
        <w:t xml:space="preserve">Další podobnou investicí bude rekonstrukce budovy pro městskou  policii na ulici Těšínská, kterou město získalo v minulých letech.</w:t>
      </w:r>
    </w:p>
    <w:p>
      <w:pPr/>
      <w:r>
        <w:rPr>
          <w:b w:val="1"/>
          <w:bCs w:val="1"/>
        </w:rPr>
        <w:t xml:space="preserve">Michal Pobucký, primátor Frýdku-Místku:</w:t>
      </w:r>
      <w:r>
        <w:rPr/>
        <w:t xml:space="preserve"> "Musíme dokončit rekonstrukce magistrátu, které běží, a to  jak na ulici Radniční 13, tak na ulici Radniční 1148, a to z toho důvodu,  aby občané města, kteří budou potřebovat vyřídit jakékoliv záležitosti, hned  při vstupu měli prostor, kde vyřídí drtivou většinu svých požadavků. Budeme samozřejmě pokračovat v rekonstrukcích bytových  jednotek, stejně tak v sociálních službách, kdy rekonstruujeme například v penzionu  Lískovecká jednotlivé bytové jednotky, dále chceme vybudovat tělocvičnu v Chlebovicích,  která tam chybí."</w:t>
      </w:r>
    </w:p>
    <w:p>
      <w:pPr/>
      <w:r>
        <w:rPr/>
        <w:t xml:space="preserve">Pro jistotu si město loni vzalo jako pojistku na financování  většiny investičních akcí úvěr do výše 200 milionů korun, ze kterého plánuje letos  čerpat 156 milionů. Celková zadluženost města pak bude v letošním roce dosahovat  dohromady 365 milionů korun. </w:t>
      </w:r>
    </w:p>
    <w:p>
      <w:pPr/>
      <w:r>
        <w:rPr/>
        <w:t xml:space="preserve">---</w:t>
      </w:r>
    </w:p>
    <w:p>
      <w:pPr>
        <w:pStyle w:val="Heading1"/>
      </w:pPr>
      <w:r>
        <w:rPr>
          <w:sz w:val="36"/>
          <w:szCs w:val="36"/>
        </w:rPr>
        <w:t xml:space="preserve">Nemocnice má nedostatek lůžek a shání dobrovolníky</w:t>
      </w:r>
    </w:p>
    <w:p>
      <w:pPr/>
      <w:r>
        <w:rPr>
          <w:b w:val="1"/>
          <w:bCs w:val="1"/>
        </w:rPr>
        <w:t xml:space="preserve">Nedostatek lůžek, personálu i dobrovolníků. Situace, která opět velmi trápí Nemocnici ve Frýdku-Místku. Covidových pacientů totiž po Vánocích bohužel přibylo a vedení nemocnice muselo kraj žádat i o ventilátory navíc. Vidinu lepších zítřků vidí nemocnice alespoň v zahájení očkování zdravotníků.</w:t>
      </w:r>
    </w:p>
    <w:p>
      <w:pPr/>
      <w:r>
        <w:rPr/>
        <w:t xml:space="preserve">Česká republika opět trhá smutné rekordy v denních nárůstech  nakažených. Už překročily hranici sedmnácti tisíc. Problémy tak mají opět  nemocnice, podobně jako ve Frýdku-Místku.</w:t>
      </w:r>
    </w:p>
    <w:p>
      <w:pPr/>
      <w:r>
        <w:rPr>
          <w:b w:val="1"/>
          <w:bCs w:val="1"/>
        </w:rPr>
        <w:t xml:space="preserve">Tomáš Stejskal, ředitel Nemocnice ve Frýdku-Místku:</w:t>
      </w:r>
      <w:r>
        <w:rPr/>
        <w:t xml:space="preserve"> "Situace je velmi vážná v nemocnici. Máme  hospitalizovaných 127 pacientů, přes víkend jsme měli 114 příjmů interních, z toho  44 covidových, takže je vidět ten dopad rozvolnění před vánočními svátky. Ta  nemocnost je opravdu velmi vysoká a očekáváme další nárůst pacientů v následujících  čtrnácti dnech, který překoná určitě rekord, který jsme v nemocnici měli.  Bohužel teda to bude smutný rekord."</w:t>
      </w:r>
    </w:p>
    <w:p>
      <w:pPr/>
      <w:r>
        <w:rPr/>
        <w:t xml:space="preserve">Zařízení se opět potýká s nedostatkem lůžek, které musí  často řešit také přistýlkami.</w:t>
      </w:r>
    </w:p>
    <w:p>
      <w:pPr/>
      <w:r>
        <w:rPr>
          <w:b w:val="1"/>
          <w:bCs w:val="1"/>
        </w:rPr>
        <w:t xml:space="preserve">Tomáš Stejskal, ředitel Nemocnice ve Frýdku-Místku:</w:t>
      </w:r>
      <w:r>
        <w:rPr/>
        <w:t xml:space="preserve"> "My máme standardní ARO, počet lůžek máme 7, dneska máme 18  ventilovaných pacientů, 14 covidových, 4 necovidové. Já už jsem musel požádat i  krizový štáb kraje o pomoc při zajištění dalších čtyř ventilátorů a dneska budu  žádat o další 2 abychom měli k dispozici a dostaneme se na hranici dvaceti  ventilových pacientů, což je trojnásobek standardní kapacity, a to už je asi  naše hraniční schopnost."</w:t>
      </w:r>
    </w:p>
    <w:p>
      <w:pPr/>
      <w:r>
        <w:rPr/>
        <w:t xml:space="preserve">Zhruba 100 zaměstnanců je aktuálně kvůli koronaviru na  nemocenské což také komplikuje péči o pacienty. Stále se proto hledají dobrovolníci,  kteří by mohli pomáhat. Velkým přínosem je nyní pro nemocnici alespoň armáda, aktuálně  tam pomáhá 8 vojáků ze 43. výsadkového pluku Chrudim a jednotky se postupně  střídají. </w:t>
      </w:r>
    </w:p>
    <w:p>
      <w:pPr/>
      <w:r>
        <w:rPr>
          <w:b w:val="1"/>
          <w:bCs w:val="1"/>
        </w:rPr>
        <w:t xml:space="preserve">Martin Ogořalek, mluvčí Krajského vojenského velitelství Ostrava:</w:t>
      </w:r>
      <w:r>
        <w:rPr/>
        <w:t xml:space="preserve"> "Hlavním úkolem vojáků je posílit zdravotnický personál  frýdecké nemocnice při pomoci například s úklidem, přípravou stravy, dezinfekcí,  ale také přímou péčí o pacienty. Nasazení armády v Nemocnici ve  Frýdku-Místku je současně plánováno do 21. ledna. Toto datum může být  prodlouženo s ohledem na aktuální situaci současné pandemie Covid-19. K dnešnímu  dni má Armáda České republiky v devíti nemocnicích Moravskoslezského kraje  nasazených celkem 69 vojáků, kteří absolvovali rozšířený kurz první pomoci."</w:t>
      </w:r>
    </w:p>
    <w:p>
      <w:pPr/>
      <w:r>
        <w:rPr>
          <w:b w:val="1"/>
          <w:bCs w:val="1"/>
        </w:rPr>
        <w:t xml:space="preserve">Tomáš Stejskal, ředitel Nemocnice ve Frýdku-Místku:</w:t>
      </w:r>
      <w:r>
        <w:rPr/>
        <w:t xml:space="preserve"> "Za týden, protože mají čtrnáctidenní cykly, tak ještě přijde  pracovat dalších deset vojáků, takže to je velká pomoc, ale pokud by byli  dobrovolníci z řad studentů těch zdravotnických škol, ať už středních nebo  vysokých, tak bychom byli velmi rádi za pomoc."</w:t>
      </w:r>
    </w:p>
    <w:p>
      <w:pPr/>
      <w:r>
        <w:rPr/>
        <w:t xml:space="preserve">V úterý už začala nemocnice s očkováním svých  zaměstnanců, je dobrovolné a většina zdravotníků s ním souhlasila.</w:t>
      </w:r>
    </w:p>
    <w:p>
      <w:pPr/>
      <w:r>
        <w:rPr>
          <w:b w:val="1"/>
          <w:bCs w:val="1"/>
        </w:rPr>
        <w:t xml:space="preserve">Tomáš Stejskal, ředitel Nemocnice ve Frýdku-Místku:</w:t>
      </w:r>
      <w:r>
        <w:rPr/>
        <w:t xml:space="preserve"> "Musím říct, že z toho mám velkou radost, protože většina  zaměstnanců se nechá očkovat, což jsem tak úplně nepočítal, takže i to je řekl bych určitý signál pro veřejnost, ať se nechá  očkovat, protože to je dneska jediná cesta, jak se z toho chaosu, který je  kolem nás a z toho co ten virus způsobuje, tak dostat ven."</w:t>
      </w:r>
    </w:p>
    <w:p>
      <w:pPr/>
      <w:r>
        <w:rPr/>
        <w:t xml:space="preserve">V první várce by měli být všichni přihlášení  zdravotníci proočkovaní do konce příštího týdne. </w:t>
      </w:r>
    </w:p>
    <w:p>
      <w:pPr/>
      <w:r>
        <w:rPr/>
        <w:t xml:space="preserve">---</w:t>
      </w:r>
    </w:p>
    <w:p>
      <w:pPr>
        <w:pStyle w:val="Heading1"/>
      </w:pPr>
      <w:r>
        <w:rPr>
          <w:sz w:val="36"/>
          <w:szCs w:val="36"/>
        </w:rPr>
        <w:t xml:space="preserve">Město dá dotace na kultivované označení provozoven</w:t>
      </w:r>
    </w:p>
    <w:p>
      <w:pPr/>
      <w:r>
        <w:rPr>
          <w:b w:val="1"/>
          <w:bCs w:val="1"/>
        </w:rPr>
        <w:t xml:space="preserve">Frýdek-Místek omezil reklamu v památkových zónách. Majitelé podniků teď musí případnou křiklavou reklamu předělat nebo z míst, kde nemá co dělat, úplně zrušit. Od města mohou ale dostat až 30 tisíc korun na nové označení.</w:t>
      </w:r>
    </w:p>
    <w:p>
      <w:pPr/>
      <w:r>
        <w:rPr/>
        <w:t xml:space="preserve">Divoká reklama, barevné bannery na plotech a zábradlích, různé  polepy na oknech nebo fasádách historických domů. V památkových zónách  města už by měla taková reklama skončit.</w:t>
      </w:r>
    </w:p>
    <w:p>
      <w:pPr/>
      <w:r>
        <w:rPr>
          <w:b w:val="1"/>
          <w:bCs w:val="1"/>
        </w:rPr>
        <w:t xml:space="preserve">Michal Pobucký, primátor Frýdku-Místku:</w:t>
      </w:r>
      <w:r>
        <w:rPr/>
        <w:t xml:space="preserve"> "Rada města na závěr loňského roku přijala nařízení, kterým  omezuje reklamu v historickém jádru Frýdku a v historickém jádru  Místku, v takzvaných památkových zónách. Je to z toho důvodu, že  trend poslední doby je, aby nebyla křiklavá reklama na jednotlivých  provozovnách, aby to bylo nějakým způsobem sjednoceno a unifikováno."</w:t>
      </w:r>
    </w:p>
    <w:p>
      <w:pPr/>
      <w:r>
        <w:rPr/>
        <w:t xml:space="preserve">Příklad si vzalo město z Ostravy, která zavedla podobné  nařízení už před rokem. Majitelé podniků ve Frýdku-Místku budou ale moci po  městě žádat částečnou úhradu nákladů spojených s vytvořením nového kultivovaného  označení. </w:t>
      </w:r>
    </w:p>
    <w:p>
      <w:pPr/>
      <w:r>
        <w:rPr>
          <w:b w:val="1"/>
          <w:bCs w:val="1"/>
        </w:rPr>
        <w:t xml:space="preserve">Jakub Míček, náměstek primátora Frýdku-Místku:</w:t>
      </w:r>
      <w:r>
        <w:rPr/>
        <w:t xml:space="preserve"> "Dotace je určena na úhradu nákladů na návrh a grafické  zpracování označení provozovny, jeho výrobu i konečnou instalaci. Maximální dotace  na jeden projekt činí 50 procent z uznatelných nákladů, nejvýše pak 30  tisíc korun. Žádosti budou moci vlastníci a provozovatelé provozoven  nacházejících se na území města podávat od 20. ledna do poloviny července."</w:t>
      </w:r>
    </w:p>
    <w:p>
      <w:pPr/>
      <w:r>
        <w:rPr/>
        <w:t xml:space="preserve">Magistrát pracoval minulý rok na manuálu, který by měl  podnikatelům také říct, jak mají správně podniky označit. Podrobnosti najdou na  webu města. </w:t>
      </w:r>
    </w:p>
    <w:p>
      <w:pPr/>
      <w:r>
        <w:rPr>
          <w:b w:val="1"/>
          <w:bCs w:val="1"/>
        </w:rPr>
        <w:t xml:space="preserve">Ondřej Zdvomka, hlavní architekt Frýdku-Místku:</w:t>
      </w:r>
      <w:r>
        <w:rPr/>
        <w:t xml:space="preserve"> "By měly zajistit, že jednak se ty provozovny propagují,  jednak ta reklama musí vždycky fungovat, ale jde o to, jak výrazná je a jak  zatěžuje třeba i ty, na které necílit. Takže my se snažíme dostat to do  rovnováhy, aby zároveň neobtěžovala a zároveň propagovala, proto hlavně jdeme  pozitivní cestou motivace, a proto vypisujeme ten dotační program, který  vlastně motivuje ty ne úplně dobře zpracované označení, aby se zlepšily a abychom  prostě to měli hezčí."</w:t>
      </w:r>
    </w:p>
    <w:p>
      <w:pPr/>
      <w:r>
        <w:rPr>
          <w:b w:val="1"/>
          <w:bCs w:val="1"/>
        </w:rPr>
        <w:t xml:space="preserve">Michal Pobucký, primátor Frýdku-Místku:</w:t>
      </w:r>
      <w:r>
        <w:rPr/>
        <w:t xml:space="preserve"> "Spustili jsme tento zkušební provoz, kdy podnikatelé mají  přechodné období, během kterého musí své provozovny upravit a následně by ta estetika  historického centra Frýdku-Místku měla být o poznání lepší."</w:t>
      </w:r>
    </w:p>
    <w:p>
      <w:pPr/>
      <w:r>
        <w:rPr/>
        <w:t xml:space="preserve">Pro letošní rok je na dotační program „Reklama F-M – podpora  a zřízení či obnovy označení provozoven“ vyčleněno z městského rozpočtu  300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1-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2026-07-22T01:15:47+02:00</dcterms:created>
  <dcterms:modified xsi:type="dcterms:W3CDTF">2026-07-22T01:15:47+02:00</dcterms:modified>
</cp:coreProperties>
</file>

<file path=docProps/custom.xml><?xml version="1.0" encoding="utf-8"?>
<Properties xmlns="http://schemas.openxmlformats.org/officeDocument/2006/custom-properties" xmlns:vt="http://schemas.openxmlformats.org/officeDocument/2006/docPropsVTypes"/>
</file>