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Třebovice se dočkají sportovní haly za 110 milionů kč</w:t>
      </w:r>
    </w:p>
    <w:p>
      <w:pPr/>
      <w:r>
        <w:rPr>
          <w:b w:val="1"/>
          <w:bCs w:val="1"/>
        </w:rPr>
        <w:t xml:space="preserve">Městský obvod Ostrava - Třebovice bude mít moderní sportovní halu. Stát bude v sousedství zámeckého parku a bude využívána nejen místními kluby a jednotami, ale i klienty centra pro zdravotně postižené Čtyřlístek.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Očkování onkologických pacientů ano nebo ne?</w:t>
      </w:r>
    </w:p>
    <w:p>
      <w:pPr/>
      <w:r>
        <w:rPr>
          <w:b w:val="1"/>
          <w:bCs w:val="1"/>
        </w:rPr>
        <w:t xml:space="preserve">Komplexní onkologické centrum v Novém Jičíně denně reaguje na telefonáty onkologických  pacientů, zda je pro ně očkování proti koronaviru vhodné. K problematice se nám vyjádřil vedoucí lékař tohoto specializované pracoviště</w:t>
      </w:r>
    </w:p>
    <w:p>
      <w:pPr/>
      <w:r>
        <w:rPr/>
        <w:t xml:space="preserve">Očkování proti koronaviru osob starších 80 let bylo spuštěno také v Novém Jičíně. Ve zdejší nemocnici navíc funguje jedno ze dvou komplexních onkologických center v rámci Moravskoslezského kraje a množí se zde dotazy, zda je vakcinace vhodná právě i pro tyto rizikové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 </w:t>
      </w:r>
    </w:p>
    <w:p>
      <w:pPr/>
      <w:r>
        <w:rPr/>
        <w:t xml:space="preserve">Očkovací centrum pro veřejnost připravila nemocnice mimo areál,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možnostmi.” </w:t>
      </w:r>
    </w:p>
    <w:p>
      <w:pPr/>
      <w:r>
        <w:rPr/>
        <w:t xml:space="preserve">Vakcínu zde zatím dostala necelá stovka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Také na Bruntálsku proběhl on line veletrh středních škol</w:t>
      </w:r>
    </w:p>
    <w:p>
      <w:pPr/>
      <w:r>
        <w:rPr>
          <w:b w:val="1"/>
          <w:bCs w:val="1"/>
        </w:rPr>
        <w:t xml:space="preserve">Veletrh středních škol, který letos probíhá v on line podobě, postoupil i na Bruntálsko. Veletrh probíhá od 18. ledna do 4. února v celém MS kraji a na Bruntálsku se do něj zapojilo 10 středních škol ze všech větších měst regionu.</w:t>
      </w:r>
    </w:p>
    <w:p>
      <w:pPr/>
      <w:r>
        <w:rPr/>
        <w:t xml:space="preserve"> Zájemci o studium na středních školách, kteří letos končí povinnou školní docházku mohou získat přímo z domova všechny potřebné informace o oboru, který chtějí studovat. Navíc mohou komunikovat přímo s učiteli pomocí sdíleného připojení.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„U nás on line prezentace probíhá tak, že vlastně máme přes aplikaci Zoom nasdílenou prezentaci naší školy, jsme připraveni zodpovídat případným zájemcům jakékoli otázky, týkající se naší nabídky oborů vzdělání.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„Zájemci se ptají například, zdali budeme pořádat přípravné kurzy, které je připraví na přijímací zkoušky, a dále mají dotazy k organizaci studia a k přijímacím zkouškám, které budou probíhat v dubnu.“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„Jakékoli zaměření zajímalo rodiče nebo žáka, tak my jsme mu přímo o tom zaměření řekli, jaké tam jsou předměty, jaké je vybavení té školy, jaké je uplatnění po maturitě a tak dále.“  </w:t>
      </w:r>
    </w:p>
    <w:p>
      <w:pPr/>
      <w:r>
        <w:rPr/>
        <w:t xml:space="preserve"> Nejčastější dotazy žáků směřovaly především k přijímacím zkouškám, uplatnění absolventů i na odborný výcvik. Všechny školy se shodují v tom, že on line veletrh je dobrá věc, setkání všech škol   na jednom veletrhu. Chybí především tradiční akce jako dny otevřených dveří, veletrh Artifex a další, kde mohli zájemci na jednom místě nabídky srovnávat.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„Zcela upřímně on line prezentace určitě nenahradí přítomnost těch potencionálních žáků ve škole.“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„Tak určitě je dobrý počin, že MS kraj tady tuhletu akci on line Veletrhy středních škol udělal, myslím si, určitě nedokáže ten veletrh nahradit takové to setkávání tváří v tvář, ale bohužel v dnešní době nemůžeme poskytnout nic jiného.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„Ani náhodou to nejde srovnat, že ta efektivita a účinnost je úplně zcela jiná. Rodiče přišlo o takový ten informační balíček.“</w:t>
      </w:r>
    </w:p>
    <w:p>
      <w:pPr/>
      <w:r>
        <w:rPr/>
        <w:t xml:space="preserve"> Školy proto hledají další cesty a jsou připraveny reagovat na dotazy žáků i rodičů na internetu či telefonicky. Již za měsíc, 1. března totiž končí lhůta pro podání přihlášky na střední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stopovali zloděje po Ostravě jako indiáni</w:t>
      </w:r>
    </w:p>
    <w:p>
      <w:pPr/>
      <w:r>
        <w:rPr>
          <w:b w:val="1"/>
          <w:bCs w:val="1"/>
        </w:rPr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 ztratila. Po otevření vchodových dveří již už mokrá stopa vedla k neoznačenému bytu. I přesto, že  muž původně tvrdil, že v bytě nemá žádné kolo, nakonec se k samotné krádeži během chvíle 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 a najednou na něj „vypadla“ z okna bunda, ve které našel platební kartu. Tou měl zaplatit na 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adopci psů v útulcích je enormní zájem</w:t>
      </w:r>
    </w:p>
    <w:p>
      <w:pPr/>
      <w:r>
        <w:rPr>
          <w:b w:val="1"/>
          <w:bCs w:val="1"/>
        </w:rPr>
        <w:t xml:space="preserve">O adopci psů, ale i drobná zvířata v útulcích je enormní zájem, a to proto, že lidé jsou více doma. Například do Havířova jezdí zájemci třeba až z Pardubic. Lidé by si ale měli uvědomit, že covidová krize jednou pomine a zvíře bude potřebovat péči i nadále.</w:t>
      </w:r>
    </w:p>
    <w:p>
      <w:pPr/>
      <w:r>
        <w:rPr/>
        <w:t xml:space="preserve">Malí psi do deseti kilogramů jdou v útulcích doslova na dračku. I takový dopad má koronavirová krize. Lidé jsou více doma, děti nechodí do školy a pejsek může být dobrým kamarádem.  Takovou zkušenost má i havířovský útulek Max.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"Je tak enormní zájem, že nám lidé volají a posílají emaily z oblastí republiky jako je Karlovarsko, Šumava, Hradec Králové, včera si tady byli pro pejska z Pardubic."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"Pak začnou chodit do práce, děti do školy. Některý pejsek vydrží celý den, ale to je jeden z mála. A oni se pak trápí, když jsou doma a pak se třeba můžou vrátit zpět a to je neštěstí.”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"Takže se snažíme potom těm lidem vysvětlit povahu toho psa. Ale musím říct, že máme štěstí na to, že ti psi si zvyknou a zatím se nám z té adopce nevrací.” </w:t>
      </w:r>
    </w:p>
    <w:p>
      <w:pPr/>
      <w:r>
        <w:rPr/>
        <w:t xml:space="preserve"> V současné době mají v útulku jen 29 psů, což je nejnižší stav od roku 2009. Momentálně v útulku nejsou ani drobná zvířata. I o ta je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2026-06-30T06:48:20+02:00</dcterms:created>
  <dcterms:modified xsi:type="dcterms:W3CDTF">2026-06-30T06:48:20+02:00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