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koncem uhlí přijde o práci mnoho dodavatelů OKD</w:t>
      </w:r>
    </w:p>
    <w:p>
      <w:pPr/>
      <w:r>
        <w:rPr>
          <w:b w:val="1"/>
          <w:bCs w:val="1"/>
        </w:rPr>
        <w:t xml:space="preserve">S útlumem těžby uhlí v našem kraji přijdou o práci nejen tisíce horníků, ale i mnoho lidí z firem, které dlouhé roky OKD zásobovaly. Těm stát nijak nepomůže a proto vznikla pracovní skupina, která se na tyto subdodavatele zaměří. Nyní zjišťuje, co vlastně potřebují, aby přežili.</w:t>
      </w:r>
    </w:p>
    <w:p>
      <w:pPr/>
      <w:r>
        <w:rPr/>
        <w:t xml:space="preserve">Moravskoslezský kraj, hospodářská komora, svaz průmyslu a dopravy a pakt zaměstnanosti spojili své síly, aby pomohli hrozícímu nárůstu nezaměstnanosti v našem regionu. V rámci útlumu těžby uhlí totiž stát zacílil pomoc pouze na propouštěné horníky a zapomněl přitom na desítky firem, které OKD zásobovaly zbožím nebo službami. </w:t>
      </w:r>
    </w:p>
    <w:p>
      <w:pPr/>
      <w:r>
        <w:rPr>
          <w:b w:val="1"/>
          <w:bCs w:val="1"/>
        </w:rPr>
        <w:t xml:space="preserve">Jakub Unucka, náměstek hejtmana MS kraje: </w:t>
      </w:r>
      <w:r>
        <w:rPr/>
        <w:t xml:space="preserve">"Víme, že ty přijdou asi o dvě miliardy korun, které dneska vyplácejí na mzdách. Když to vydělím průměrnou mzdou, tak to vychází na 4 - 5 tisíc lidí. To jeden údaj, ale jestli to ve skutečnosti bude 100 lidí, protože ostatní si najdou práci jinde, anebo 5 tisíc, protože všechny propustí je to, co potřebujeme teď zjistit." </w:t>
      </w:r>
    </w:p>
    <w:p>
      <w:pPr/>
      <w:r>
        <w:rPr/>
        <w:t xml:space="preserve">Pomoc bude mít několik etap. Nejprve by to měla být přímá finanční pomoc  státu na odchodné, aby kvůli tomu firmy nekrachovaly. Dále by měl stát co nejvíce tyto firmy zapojit do veřejných zakázek státních organizací. Vzniknout by měl i dotační program na transformaci firem. </w:t>
      </w:r>
    </w:p>
    <w:p>
      <w:pPr/>
      <w:r>
        <w:rPr>
          <w:b w:val="1"/>
          <w:bCs w:val="1"/>
        </w:rPr>
        <w:t xml:space="preserve">Jan Rafaj, Svaz průmyslu a dopravy ČR:</w:t>
      </w:r>
      <w:r>
        <w:rPr/>
        <w:t xml:space="preserve"> "Umíme firmám otevírat nové trhy a na to se chceme soustředit. Chceme např. připravit misi do Austrálie, kde je těžba pořád v kurzu a kde máme velmi dobré kontakty. Věříme, že firmám, které budou mít zajímavé produkty můžeme otevřít zajímavá jednání." </w:t>
      </w:r>
    </w:p>
    <w:p>
      <w:pPr/>
      <w:r>
        <w:rPr/>
        <w:t xml:space="preserve">Aby mohl tento program vzniknout a správně fungovat, je nutná spolupráce těchto firem. Proto jim byly rozeslány dotazníky, jak je útlum zasáhne. Podle odhadů by se to mohlo týkat až 5 tisíc pracovníků.  </w:t>
      </w: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r>
        <w:rPr/>
        <w:t xml:space="preserve">   Ochranný  oblek, troje rukavice, respirátor, štít, brýle, gumové boty,  návleky... to všechno si musí zdravotníci obléknout, když se  chystají za pacientem s koronavirem.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   </w:t>
      </w:r>
    </w:p>
    <w:p>
      <w:pPr/>
      <w:r>
        <w:rPr/>
        <w:t xml:space="preserve">A  právě nové pracovní prostředí, náročná péče o pacienty s  koronavirem a absence delšího odpočinku, může vést k nervovému  vypětí.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   </w:t>
      </w:r>
    </w:p>
    <w:p>
      <w:pPr/>
      <w:r>
        <w:rPr/>
        <w:t xml:space="preserve">Své  o tom ví klinický psycholog Lukáš Humpl, který je k dispozici na  krizové lince pro pracovníky ve zdravotnictví. Od dubna jich  zavolaly stovky. Obavy z nákazy teď vystřídaly pocity zmaru.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r>
        <w:rPr/>
        <w:t xml:space="preserve">---</w:t>
      </w:r>
    </w:p>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Architektka Jiřičná navrhla přestavbu ostravského mrakodrapu</w:t>
      </w:r>
    </w:p>
    <w:p>
      <w:pPr/>
      <w:r>
        <w:rPr>
          <w:b w:val="1"/>
          <w:bCs w:val="1"/>
        </w:rPr>
        <w:t xml:space="preserve">Světoznámá architektka Eva Jiřičná navrhla, jak zachránit ostravský mrakodrap na Ostrčilově ulici. Překvapivě bylo odborníky zjištěno, že statika budovy je natolik dobrá, aby umožnila dokonce zvýšení domu o další poschodí. V horním patře by pak mohla vzniknout restaurace s nádherným výhledem na celé město.</w:t>
      </w:r>
    </w:p>
    <w:p>
      <w:pPr/>
      <w:r>
        <w:rPr/>
        <w:t xml:space="preserve">Ostravský mrakodrap na Ostrčilově ulici je po Bolt Toweru a Nové radnici třetí nejvyšší stavbou města. Má 68 metrů, 22 pater a dokončen byl v roce 1968. V roce 2013 byl z bezpečnostních důvodů uzavřen. Prý se ve větru kymácel a provoz zakázali i hasiči. Zvažovalo se jeho zbourání, snížení, ale nyní se vedení magistrátu přiklonilo k jeho rekonstrukci. Jen jeho demolice by totiž vyšla na 80 milionů korun. </w:t>
      </w:r>
    </w:p>
    <w:p>
      <w:pPr/>
      <w:r>
        <w:rPr>
          <w:b w:val="1"/>
          <w:bCs w:val="1"/>
        </w:rPr>
        <w:t xml:space="preserve">Zuzana Bajgarová, náměstkyně primátora: </w:t>
      </w:r>
      <w:r>
        <w:rPr/>
        <w:t xml:space="preserve">"Součástí té práce bylo řešení statiky, požární bezpečnosti a dalších parametrů, které jsme na začátku potřebovali ověřit." </w:t>
      </w:r>
    </w:p>
    <w:p>
      <w:pPr/>
      <w:r>
        <w:rPr/>
        <w:t xml:space="preserve">Vymyslet, jak by šel dům zachránit, dostalo za úkol architektonické studio AI Design Evy Jiřičné  a Petra Vágnera. Tady už se na jejich návrh můžete podívat. Odborníci zjistili, že se statikou problémy nejsou. </w:t>
      </w:r>
    </w:p>
    <w:p>
      <w:pPr/>
      <w:r>
        <w:rPr>
          <w:b w:val="1"/>
          <w:bCs w:val="1"/>
        </w:rPr>
        <w:t xml:space="preserve">Eva Jiřičná, architektka: </w:t>
      </w:r>
      <w:r>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p>
    <w:p>
      <w:pPr/>
      <w:r>
        <w:rPr/>
        <w:t xml:space="preserve">Statika je na tom dokonce tak dobře, že umožňuje přistavět ještě jedno vyhlídkové patro, kde může být například restaurace. Bytů by mělo vzniknout 76. </w:t>
      </w:r>
    </w:p>
    <w:p>
      <w:pPr/>
      <w:r>
        <w:rPr>
          <w:b w:val="1"/>
          <w:bCs w:val="1"/>
        </w:rPr>
        <w:t xml:space="preserve">Petr Vágner, architekt: </w:t>
      </w:r>
      <w:r>
        <w:rPr/>
        <w:t xml:space="preserve">"V přízemí budovy budou komerční prostory, tedy obchody a v dalších patrech pak byty různých velikostí od 1+kk až po 4+kk a v horních čtyřech patrech budou dva luxusní mezonetové byty." </w:t>
      </w:r>
    </w:p>
    <w:p>
      <w:pPr/>
      <w:r>
        <w:rPr/>
        <w:t xml:space="preserve">Projekt počítá i se stavbou parkovacího domu až pro 170 vozidel. Ten by sloužil i obyvatelům okolí. Vedení města zvažuje, že by se na rekonstrukci podílel soukromý investor a část bytů by pak byla jeho. Náklady jsou odhadovány na 390 milionů korun. </w:t>
      </w:r>
    </w:p>
    <w:p>
      <w:pPr/>
      <w:r>
        <w:rPr/>
        <w:t xml:space="preserve">---</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t xml:space="preserve">Tady máte připravený rodný list, vy si ho teď přečtěte a zkontrolujte, jestli všechny údaje souhlasí</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FNO: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2-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2026-05-11T06:48:46+02:00</dcterms:created>
  <dcterms:modified xsi:type="dcterms:W3CDTF">2026-05-11T06:48:46+02:00</dcterms:modified>
</cp:coreProperties>
</file>

<file path=docProps/custom.xml><?xml version="1.0" encoding="utf-8"?>
<Properties xmlns="http://schemas.openxmlformats.org/officeDocument/2006/custom-properties" xmlns:vt="http://schemas.openxmlformats.org/officeDocument/2006/docPropsVTypes"/>
</file>