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Knihovna v Čeladné doveze knížky až do domu</w:t>
      </w:r>
    </w:p>
    <w:p>
      <w:pPr/>
      <w:r>
        <w:rPr>
          <w:b w:val="1"/>
          <w:bCs w:val="1"/>
        </w:rPr>
        <w:t xml:space="preserve">Knihovna v Čeladné, která musí mít, stejně jako ostatní půjčovny  kvůli vládním omezením zavřeno, našla způsob, jak zajistit svou službu místním čtenářům. Pro bezkontaktní předávku knih postačí košíky a okenní parapet.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“Předem objednané knihy se vydávají bez osobního kontaktu. Vybírat je možné z online katalogu naší knihovny, nebo zašlou seznam požadovaných výpůjček na náš e-mail, ale nejčastěji využívají telefonické spojení.”</w:t>
      </w:r>
    </w:p>
    <w:p>
      <w:pPr/>
      <w:r>
        <w:rPr/>
        <w:t xml:space="preserve">Vybrané tituly si lidé přijdou vyzvednout v domluvených časech, nejvíce si tuto službu pochvalují starší čtenáři, ale využívají ji také děti, zejména pro zajištění povinné školní četby.  </w:t>
      </w:r>
    </w:p>
    <w:p>
      <w:pPr/>
      <w:r>
        <w:rPr>
          <w:b w:val="1"/>
          <w:bCs w:val="1"/>
        </w:rPr>
        <w:t xml:space="preserve">Miroslav Melka, čtenář: </w:t>
      </w:r>
      <w:r>
        <w:rPr/>
        <w:t xml:space="preserve">“Určitě je to výborná věc. Už si chodím půjčovat knížky šedesát let a manželka je také velký čtenář. Takže tady půjčuju beletrii převážně pro manželku. Pro svou četbu si jezdím i do knihovny do Frýdku-Místku.”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“Novinkou je donášková služba pro seniory a zdravotně postižené osoby, kteří se k nám nemohou dostat. Přijedeme za nimi domů a knihy jim dovezeme.”   </w:t>
      </w:r>
    </w:p>
    <w:p>
      <w:pPr/>
      <w:r>
        <w:rPr/>
        <w:t xml:space="preserve">Knihovna, přes imrpovizovaný provoz, také registruje nové čtenáře, a průběžně doplňuje nabídku o nové tituly.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0-0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2026-04-13T11:00:23+02:00</dcterms:created>
  <dcterms:modified xsi:type="dcterms:W3CDTF">2026-04-13T11:00:23+02:00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