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Restaurace v Palkovicích lidem vaří i v době covidové krize</w:t>
      </w:r>
    </w:p>
    <w:p>
      <w:pPr/>
      <w:r>
        <w:rPr>
          <w:b w:val="1"/>
          <w:bCs w:val="1"/>
        </w:rPr>
        <w:t xml:space="preserve">Přestože v době koronavirových omezení není možné navštěvovat restaurace, provozovatelé podniků v Palkovicích se snaží lidem zajistit obědy či večeře přes okno nebo rozvážkovou službou.</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2025-12-21T04:15:39+01:00</dcterms:created>
  <dcterms:modified xsi:type="dcterms:W3CDTF">2025-12-21T04:15:39+01:00</dcterms:modified>
</cp:coreProperties>
</file>

<file path=docProps/custom.xml><?xml version="1.0" encoding="utf-8"?>
<Properties xmlns="http://schemas.openxmlformats.org/officeDocument/2006/custom-properties" xmlns:vt="http://schemas.openxmlformats.org/officeDocument/2006/docPropsVTypes"/>
</file>