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Oddělení kultury připravuje akce i soutěže</w:t>
      </w:r>
    </w:p>
    <w:p>
      <w:pPr/>
      <w:r>
        <w:rPr>
          <w:b w:val="1"/>
          <w:bCs w:val="1"/>
        </w:rPr>
        <w:t xml:space="preserve">Přestože v současné době neprobíhají veřejné kulturní akce a cestovní ruch je značně omezen, život na oddělení kultury se nezastavil. Je tomu právě naopak. Navíc je prostor pro opravy a údržbu, které za provozu nelze provádět.</w:t>
      </w:r>
    </w:p>
    <w:p>
      <w:pPr/>
      <w:r>
        <w:rPr/>
        <w:t xml:space="preserve"> Oddělení kultury v Bruntále má ve své gesci nejen kulturu jako takovou, ale také informační centra, cestovní ruch, sport a mezinárodní vztahy. Ve všech oblastech se intenzivně pracuje. 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„Začínáme sbírat žádosti o dotaci v oblastní kultury a ostatní činnosti, hledáme nové termíny na vystoupení, která už byla nasmlouvána, vyhledáváme u našich spřátelených divadel a koncertních umělců možnosti streamování, možnosti vystoupení na youtube záznamu.“</w:t>
      </w:r>
    </w:p>
    <w:p>
      <w:pPr/>
      <w:r>
        <w:rPr/>
        <w:t xml:space="preserve"> Kromě toho kultura připravuje po stránce programu i technického zajištění letošní Dny města. V oblasti sportu čeká město 5. června velká událost.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„Závod míru, který bude mít v Bruntále start a podařilo se nám, že jsme získali královskou etapu, to znamená, po Bruntále budou závodníci jezdit celých 25 km.“</w:t>
      </w:r>
    </w:p>
    <w:p>
      <w:pPr/>
      <w:r>
        <w:rPr/>
        <w:t xml:space="preserve"> Oblast cestovního ruchu připravila projekt sedmi turistických tras městem i jeho okolím. V samotné budově divadla probíhají práce, které za provozu nebyly možné.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„Na podzim jsme zahájili rekonstrukci opěrné zdi, to se podařilo Uvnitř v budově se vyměnily některá osvětlení v kancelářích, no a teď se chystáme na výměnu bojlerů.“</w:t>
      </w:r>
    </w:p>
    <w:p>
      <w:pPr/>
      <w:r>
        <w:rPr/>
        <w:t xml:space="preserve"> Velkých změn se dočkalo Městské informační centrum, které bylo nově zrekonstruováno a vybaveno.</w:t>
      </w:r>
    </w:p>
    <w:p>
      <w:pPr/>
      <w:r>
        <w:rPr>
          <w:b w:val="1"/>
          <w:bCs w:val="1"/>
        </w:rPr>
        <w:t xml:space="preserve">Pavlína Konečná, Oddělení kultury MěÚ Bruntál: </w:t>
      </w:r>
      <w:r>
        <w:rPr/>
        <w:t xml:space="preserve">„Celé MIC je nové, kdy se snažíme změnit informační centrum ke sloganu města, takže město mezi horami a vodou Celý pult a zeď je pokrytý šindely, je to jesenický modřín.“</w:t>
      </w:r>
    </w:p>
    <w:p>
      <w:pPr/>
      <w:r>
        <w:rPr/>
        <w:t xml:space="preserve"> Centrum se také zapojilo do celosvětové sběratelské akce Kamínky se stylově malovanými a signovanými kameny.</w:t>
      </w:r>
    </w:p>
    <w:p>
      <w:pPr/>
      <w:r>
        <w:rPr>
          <w:b w:val="1"/>
          <w:bCs w:val="1"/>
        </w:rPr>
        <w:t xml:space="preserve">Pavlína Konečná, Oddělení kultury MěÚ Bruntál: </w:t>
      </w:r>
      <w:r>
        <w:rPr/>
        <w:t xml:space="preserve">„Budeme je roznášet všude po regionu, ta fb skupina Kamínky má nějakých 300 tisíc sledujících. Je to rozšířené nejen po celé republice ale po celém světě."  </w:t>
      </w:r>
    </w:p>
    <w:p>
      <w:pPr/>
      <w:r>
        <w:rPr/>
        <w:t xml:space="preserve"> Nejbližší akcí pro veřejnost je soutěž o ceny na téma sletu čarodějnic, která bude brzy upřesněna na stránkách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2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2026-05-11T17:47:55+02:00</dcterms:created>
  <dcterms:modified xsi:type="dcterms:W3CDTF">2026-05-11T17:47:55+02:00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