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Probíhá příprava na očkovací centrum v Národním domě</w:t>
      </w:r>
    </w:p>
    <w:p>
      <w:pPr/>
      <w:r>
        <w:rPr>
          <w:b w:val="1"/>
          <w:bCs w:val="1"/>
        </w:rPr>
        <w:t xml:space="preserve">Nemocnice i magistrát Frýdku-Místku spolu ladí finální podobu velkokapacitního očkovacího centra. Vzniknout by mělo v Národním domě a naočkovat by mělo denně zhruba 600 až 700 lidí. Na ostré spuštění by mohlo být připraveno už ve druhé polovině března. Vše ale bude stále záležet na dostatku vakcín.</w:t>
      </w:r>
    </w:p>
    <w:p>
      <w:pPr/>
      <w:r>
        <w:rPr/>
        <w:t xml:space="preserve">Očkování proti koronaviru se teď řadí mezi hlavní priority.  Společně s plánem návratu žáků a studentů závěrečných i dalších ročníků do  škol. V souvislosti s očkováním chce Frýdek-Místek usnadnit situaci  veřejnosti a zřídit velkokapacitní očkovací centrum na jednom místě.</w:t>
      </w:r>
    </w:p>
    <w:p>
      <w:pPr/>
      <w:r>
        <w:rPr>
          <w:b w:val="1"/>
          <w:bCs w:val="1"/>
        </w:rPr>
        <w:t xml:space="preserve">Tomáš Stejskal, ředitel Nemocnice ve Frýdku-Místku:</w:t>
      </w:r>
      <w:r>
        <w:rPr/>
        <w:t xml:space="preserve"> "Očkovací centrum, my jsme měli dvě varianty. Halu Polárku a  Národní dům, takže po dohodě s panem primátorem začínáme rozpracovávat  detailně tu variantu Národního domu."</w:t>
      </w:r>
    </w:p>
    <w:p>
      <w:pPr/>
      <w:r>
        <w:rPr>
          <w:b w:val="1"/>
          <w:bCs w:val="1"/>
        </w:rPr>
        <w:t xml:space="preserve">Michal Pobucký, primátor Frýdku-Místku: </w:t>
      </w:r>
      <w:r>
        <w:rPr/>
        <w:t xml:space="preserve">"Protože jsme to vyhodnotili jak s hygieniky, s nemocnicí,  tak i s krajským úřadem, kde se byl podívat i ředitel krajského úřadu do  Národního domu, že ta budova, i to umístění i následné napojení na parkovací  místa, případně na autobusové spoje, je celkem dobrá."</w:t>
      </w:r>
    </w:p>
    <w:p>
      <w:pPr/>
      <w:r>
        <w:rPr/>
        <w:t xml:space="preserve">Nyní už se řeší kompletní vybavení očkovacího centra, přesné  rozložení očkovacích stanovišť a způsob odbavování jednotlivých zájemců o  očkování.</w:t>
      </w:r>
      <w:br/>
    </w:p>
    <w:p>
      <w:pPr/>
      <w:r>
        <w:rPr>
          <w:b w:val="1"/>
          <w:bCs w:val="1"/>
        </w:rPr>
        <w:t xml:space="preserve">Tomáš Stejskal, ředitel Nemocnice ve Frýdku-Místku:</w:t>
      </w:r>
      <w:r>
        <w:rPr/>
        <w:t xml:space="preserve"> "Už máme připravené nějaké projekty, co vlastně budeme muset  pořídit, co máme zajištěno. Začínáme shánět i personál, protože přece jenom bude  to očkovací centrum znamenat zaměstnání třiceti až čtyřiceti pracovníků, ať už  to budou zdravotníci nebo nezdravotníci, protože ta administrativní činnost u  očkování je velmi náročná, takže začínáme na tom pracovat."</w:t>
      </w:r>
    </w:p>
    <w:p>
      <w:pPr/>
      <w:r>
        <w:rPr>
          <w:b w:val="1"/>
          <w:bCs w:val="1"/>
        </w:rPr>
        <w:t xml:space="preserve">Michal Pobucký, primátor Frýdku-Místku:</w:t>
      </w:r>
      <w:r>
        <w:rPr/>
        <w:t xml:space="preserve"> "Chtěli jsme do toho zapojit takzvané zástěny, které znají  občané například od voleb, nicméně ty tomu asi nevyhovují, takže budeme muset  hledat jiné řešení. Je tam spousta technických problémů, které musíme zajistit,  ale předpoklad je takový, že u nás v kraji by se měla ta městská očkovací  centra otevřít na přelomu března a dubna."</w:t>
      </w:r>
    </w:p>
    <w:p>
      <w:pPr/>
      <w:r>
        <w:rPr/>
        <w:t xml:space="preserve">Zatím se počítá minimálně se šesti očkovacími týmy, které by  mohly za den naočkovat okolo 600 až 700 lidí. Je také možné, že centrum by mohlo  fungovat dvanáct hodin denně po celý týden, i o víkendech.</w:t>
      </w:r>
      <w:br/>
    </w:p>
    <w:p>
      <w:pPr/>
      <w:r>
        <w:rPr>
          <w:b w:val="1"/>
          <w:bCs w:val="1"/>
        </w:rPr>
        <w:t xml:space="preserve">Tomáš Stejskal, ředitel Nemocnice ve Frýdku-Místku:</w:t>
      </w:r>
      <w:r>
        <w:rPr/>
        <w:t xml:space="preserve"> "Předpokládám, že v druhé polovině března bude očkovací centrum  připraveno a pakliže budou vakcíny, tak budeme moci začít očkovat."</w:t>
      </w:r>
    </w:p>
    <w:p>
      <w:pPr/>
      <w:r>
        <w:rPr>
          <w:b w:val="1"/>
          <w:bCs w:val="1"/>
        </w:rPr>
        <w:t xml:space="preserve">Michal Pobucký, primátor Frýdku-Místku:</w:t>
      </w:r>
      <w:r>
        <w:rPr/>
        <w:t xml:space="preserve"> "Těch vakcín, které dostáváme, například pro Moravskoslezský  kraj, není mnoho. My jich nemáme ani 12 tisíc na týden, takže to je opravdu  velmi malá částka. Doufáme nicméně, že se to očkování zrychlí v dalších týdnech.  Ten předpoklad je takový, že od března by se mělo otevřít velké očkovací  centrum asi s největší pravděpodobností v Ostravě."</w:t>
      </w:r>
    </w:p>
    <w:p>
      <w:pPr/>
      <w:r>
        <w:rPr/>
        <w:t xml:space="preserve">První velkokapacitní očkovací centrum v Ostravě na  Černé louce už je připraveno. Plánuje se tam naočkovat denně až 1800 lidí. Jeho  provoz se má otestovat na členech integrovaného záchranného systému. Stále ale  vše stojí na nedostatku vakcín.</w:t>
      </w:r>
      <w:br/>
    </w:p>
    <w:p>
      <w:pPr/>
      <w:r>
        <w:rPr/>
        <w:t xml:space="preserve">---</w:t>
      </w:r>
    </w:p>
    <w:p>
      <w:pPr>
        <w:pStyle w:val="Heading1"/>
      </w:pPr>
      <w:r>
        <w:rPr>
          <w:sz w:val="36"/>
          <w:szCs w:val="36"/>
        </w:rPr>
        <w:t xml:space="preserve">Knihovna může opět půjčovat knihy přes výdejní okno</w:t>
      </w:r>
    </w:p>
    <w:p>
      <w:pPr/>
      <w:r>
        <w:rPr>
          <w:b w:val="1"/>
          <w:bCs w:val="1"/>
        </w:rPr>
        <w:t xml:space="preserve">Knihovny opět rozjely půjčování knih přes výdejní okénko. Ve Frýdku-Místku zároveň rozšířili otevírací dobu a také otevřeli pobočky i dalších městských částech. Lidé si mohou knihy dopředu objednat elektronicky nebo telefonicky a pak osobě u okénka vyzvednout.</w:t>
      </w:r>
    </w:p>
    <w:p>
      <w:pPr/>
      <w:r>
        <w:rPr/>
        <w:t xml:space="preserve">Pokračování nouzového stavu přineslo několik menších rozvolnění.  Kromě návratu k běžnému fungování úřadů, se také mohlo spustit půjčování  knih přes výdejní okénko.</w:t>
      </w:r>
    </w:p>
    <w:p>
      <w:pPr/>
      <w:r>
        <w:rPr>
          <w:b w:val="1"/>
          <w:bCs w:val="1"/>
        </w:rPr>
        <w:t xml:space="preserve">Zuzana Skotnicová,  knihovnice:</w:t>
      </w:r>
      <w:r>
        <w:rPr/>
        <w:t xml:space="preserve"> "Aktuálně to není úplně snadné, ono je  sice fajn, že fungujeme přes výdejové okénko, ale konkrétně nám v dětském oddělení  velmi chybí ten kontakt se třídami, který běžně máme, takže nám scházejí besedy  a je to mnohem smutnější, než to bývalo, takže smutníme po čtenářích."</w:t>
      </w:r>
    </w:p>
    <w:p>
      <w:pPr/>
      <w:r>
        <w:rPr>
          <w:b w:val="1"/>
          <w:bCs w:val="1"/>
        </w:rPr>
        <w:t xml:space="preserve">Irena </w:t>
      </w:r>
      <w:r>
        <w:rPr>
          <w:b w:val="1"/>
          <w:bCs w:val="1"/>
          <w:i w:val="1"/>
          <w:iCs w:val="1"/>
        </w:rPr>
        <w:t xml:space="preserve">Liberdová</w:t>
      </w:r>
      <w:r>
        <w:rPr>
          <w:b w:val="1"/>
          <w:bCs w:val="1"/>
        </w:rPr>
        <w:t xml:space="preserve">, vedoucí pobočky Místek:</w:t>
      </w:r>
      <w:r>
        <w:rPr/>
        <w:t xml:space="preserve"> "I přesto, že jsme vlastně celou dobu  půjčovali nebo zajišťovali půjčování knih, ale pouze bezkontaktně, tak v této  chvíli to znamená lepší služby pro čtenáře a samozřejmě komfortnější i pro  knihovníky samotné. Čtenáři si mohou přijít k výdejnímu oknu, nemusí čekat  někde za dveřmi. Tady si knihy mohou vyzvednout. Objednávají si je prostřednictvím  našeho online katalogu pomocí služby získej."</w:t>
      </w:r>
    </w:p>
    <w:p>
      <w:pPr/>
      <w:r>
        <w:rPr>
          <w:b w:val="1"/>
          <w:bCs w:val="1"/>
        </w:rPr>
        <w:t xml:space="preserve">Tomáš Benedikt Zbranek, ředitel Městské  knihovny Frýdek-Místek:</w:t>
      </w:r>
      <w:r>
        <w:rPr/>
        <w:t xml:space="preserve"> "V souladu s vládním usnesením umožňujeme výdej předem  objednaných výpůjček a jejich vracení přes výdejní okno. Při předání výpůjček  se doporučuje používat respirátor a pro vracení vypůjčených dokumentů preferujeme  využití bilbioboxu. Věříme, že se situace zlepší a v dohledné době se  vrátíme k obvyklému provozu."</w:t>
      </w:r>
    </w:p>
    <w:p>
      <w:pPr/>
      <w:r>
        <w:rPr/>
        <w:t xml:space="preserve">Kdo si neví rady s objednáváním přes online rezervační  systém, může do knihovny napsat email s požadavkem na knihy nebo přímo zatelefonovat.  Knihovnice pak knihy nachystají pro domluvený čas vyzvednutí.</w:t>
      </w:r>
    </w:p>
    <w:p>
      <w:pPr/>
      <w:r>
        <w:rPr>
          <w:b w:val="1"/>
          <w:bCs w:val="1"/>
        </w:rPr>
        <w:t xml:space="preserve">Zuzana Skotnicová, knihovnice:</w:t>
      </w:r>
      <w:r>
        <w:rPr/>
        <w:t xml:space="preserve"> "Ano, čtenáři se ozývají více než předtím.  My jsme sice předtím fungovali bezkontaktně, takže nějaké knihy jsme půjčovali  i takto, ale aktuálně je to samozřejmě lepší a lidi tím, že si můžou přijít, se  ozývají častěji."</w:t>
      </w:r>
    </w:p>
    <w:p>
      <w:pPr/>
      <w:r>
        <w:rPr>
          <w:b w:val="1"/>
          <w:bCs w:val="1"/>
        </w:rPr>
        <w:t xml:space="preserve">Irena </w:t>
      </w:r>
      <w:r>
        <w:rPr>
          <w:b w:val="1"/>
          <w:bCs w:val="1"/>
          <w:i w:val="1"/>
          <w:iCs w:val="1"/>
        </w:rPr>
        <w:t xml:space="preserve">Liberdová</w:t>
      </w:r>
      <w:r>
        <w:rPr>
          <w:b w:val="1"/>
          <w:bCs w:val="1"/>
        </w:rPr>
        <w:t xml:space="preserve">, vedoucí pobočky Místek:</w:t>
      </w:r>
      <w:r>
        <w:rPr/>
        <w:t xml:space="preserve"> "Kromě toho, že můžeme půjčovat nebo jsme  rozšířili ty služby o provozní dobu, máme teda delší provozní dobu, půjčujeme  dvakrát týdně do 17:00 hodin, dvakrát týdně do 15:00 hodin, tak jsme také mohli  otevřít i malé pobočky. Takže čtenáři v Lískovci, ve Skalici a v Chlebovicích  si jedenkrát týdně mohou vyzvednout své objednané výpůjčky i v těchto malých  pobočkách."</w:t>
      </w:r>
    </w:p>
    <w:p>
      <w:pPr/>
      <w:r>
        <w:rPr/>
        <w:t xml:space="preserve">Během pandemie zavedla knihovna také službu donášky knih až  do domu.</w:t>
      </w:r>
    </w:p>
    <w:p>
      <w:pPr/>
      <w:r>
        <w:rPr>
          <w:b w:val="1"/>
          <w:bCs w:val="1"/>
        </w:rPr>
        <w:t xml:space="preserve">Zuzana Skotnicová, knihovnice:</w:t>
      </w:r>
      <w:r>
        <w:rPr/>
        <w:t xml:space="preserve"> "Je to právě proto, že spousta čtenářů  bohužel vůbec nemá šanci k nám přijít, takže jsme ochotni za nimi docházet  nebo dojíždět, to záleží na situaci a jsou to spíše starší čtenáři nebo  nepohybliví."</w:t>
      </w:r>
    </w:p>
    <w:p>
      <w:pPr/>
      <w:r>
        <w:rPr/>
        <w:t xml:space="preserve">Lidé hodně využívají i půjčování elektronických knih a  knihovna navíc nově uzavřela smlouvu o s národní knihovnou.</w:t>
      </w:r>
    </w:p>
    <w:p>
      <w:pPr/>
      <w:r>
        <w:rPr>
          <w:b w:val="1"/>
          <w:bCs w:val="1"/>
        </w:rPr>
        <w:t xml:space="preserve">Irena </w:t>
      </w:r>
      <w:r>
        <w:rPr>
          <w:b w:val="1"/>
          <w:bCs w:val="1"/>
          <w:i w:val="1"/>
          <w:iCs w:val="1"/>
        </w:rPr>
        <w:t xml:space="preserve">Liberdová</w:t>
      </w:r>
      <w:r>
        <w:rPr>
          <w:b w:val="1"/>
          <w:bCs w:val="1"/>
        </w:rPr>
        <w:t xml:space="preserve">, vedoucí pobočky Místek:</w:t>
      </w:r>
      <w:r>
        <w:rPr/>
        <w:t xml:space="preserve"> "Studenti, pedagogové a odborná veřejnost  může prostřednictvím naší knihovny využít služby národní digitální knihovny v Praze,  to je taková novinka. Jinak se snažíme pokračovat ve své práci. Zavádíme nové  technologie do knihovny, takže Frýdecká knihovna se postupně vybavuje RF ID  technologií a pokračuje také rekonstrukce knihovny, kde už máme ten vedlejší  objekt vlastně dostavěný v hrubé stavbě, zastřešený a pokračují další práce."</w:t>
      </w:r>
    </w:p>
    <w:p>
      <w:pPr/>
      <w:r>
        <w:rPr/>
        <w:t xml:space="preserve">Další podrobnosti o aktuální situaci najdete na internetových  stránkách Knihovny FM.</w:t>
      </w:r>
      <w:br/>
    </w:p>
    <w:p>
      <w:pPr/>
      <w:r>
        <w:rPr/>
        <w:t xml:space="preserve">---</w:t>
      </w:r>
    </w:p>
    <w:p>
      <w:pPr>
        <w:pStyle w:val="Heading1"/>
      </w:pPr>
      <w:r>
        <w:rPr>
          <w:sz w:val="36"/>
          <w:szCs w:val="36"/>
        </w:rPr>
        <w:t xml:space="preserve">Organizace žádají peníze na sociální projekty</w:t>
      </w:r>
    </w:p>
    <w:p>
      <w:pPr/>
      <w:r>
        <w:rPr>
          <w:b w:val="1"/>
          <w:bCs w:val="1"/>
        </w:rPr>
        <w:t xml:space="preserve">Tradičně ve Frýdku-Místku pokračuje řada projektů na podporu a rozvoj sociálních aktivit. Magistrát na ně pravidelně vypisuje dotační programy a řada organizací si tak může o peníze zažádat. Letos by měly dostat dohromady 772 tisíc korun. Schvalovat rozdělení peněz bude březnové zastupitelstvo.</w:t>
      </w:r>
    </w:p>
    <w:p>
      <w:pPr/>
      <w:r>
        <w:rPr/>
        <w:t xml:space="preserve">Pomáhají v domovech pro seniory. Pokud jim to vládní  nařízení dovolí, tak chodí navštěvovat seniory přímo domů. Osamělým v karanténě  například roznáší nákupy. Taková je práce dobrovolníků.</w:t>
      </w:r>
    </w:p>
    <w:p>
      <w:pPr/>
      <w:r>
        <w:rPr>
          <w:b w:val="1"/>
          <w:bCs w:val="1"/>
        </w:rPr>
        <w:t xml:space="preserve">Petr Adamus, zástupce vedoucího ADRA  Frýdek-Místek:</w:t>
      </w:r>
      <w:r>
        <w:rPr/>
        <w:t xml:space="preserve"> "Musím říct, že pořád dobrovolníků je málo,  že bychom potřebovali pořád ochotné lidi, kteří budou ochotni chodit do těch  organizací a samozřejmě jakýmkoliv jiným způsobem v této složité době přiložit  teda ruku k dílu a být užitečným člověkem."</w:t>
      </w:r>
    </w:p>
    <w:p>
      <w:pPr/>
      <w:r>
        <w:rPr/>
        <w:t xml:space="preserve">Dobrovolnictví se nevěnuje jenom ADRA Frýdek-Místek, ale i  řada dalších organizací, které pravidelně žádají město o dotace z programu  Podpora a rozvoj ostatních aktivit navazujících na sociální služby. Letos by na  ně mělo být vyčleněno už 772 tisíc korun.</w:t>
      </w:r>
      <w:br/>
    </w:p>
    <w:p>
      <w:pPr/>
      <w:r>
        <w:rPr>
          <w:b w:val="1"/>
          <w:bCs w:val="1"/>
        </w:rPr>
        <w:t xml:space="preserve">Marcel Sikora, náměstek primátora Frýdku-Místku:</w:t>
      </w:r>
      <w:r>
        <w:rPr/>
        <w:t xml:space="preserve"> "Největší podíl získá ADRA, a to 272 tisíc korun, jedná se o  stejnou částku jako v loňském roce. Částka je určená na dva projekty  týkající se dobrovolnictví, jak v domácnostech seniorů a osob se  zdravotním postižením, tak také v zařízeních sociálních služeb. Tedy  například v Hospici, v domovech seniorů, v dětském domově."</w:t>
      </w:r>
    </w:p>
    <w:p>
      <w:pPr/>
      <w:r>
        <w:rPr>
          <w:b w:val="1"/>
          <w:bCs w:val="1"/>
        </w:rPr>
        <w:t xml:space="preserve">Petr Adamus, zástupce vedoucího ADRA  Frýdek-Místek:</w:t>
      </w:r>
      <w:r>
        <w:rPr/>
        <w:t xml:space="preserve"> "My jsme nesmírně rádi, že nám naši  dobrovolníci zůstávají věrní a že i v této době vlastně nám pomáhají zvládat tu  náročnou situaci. Jsme samozřejmě rádi za to, že nás výrazným způsobem i město  podporuje."</w:t>
      </w:r>
    </w:p>
    <w:p>
      <w:pPr/>
      <w:r>
        <w:rPr>
          <w:b w:val="1"/>
          <w:bCs w:val="1"/>
        </w:rPr>
        <w:t xml:space="preserve">Marcel Sikora, náměstek primátora Frýdku-Místku:</w:t>
      </w:r>
      <w:r>
        <w:rPr/>
        <w:t xml:space="preserve"> "Dobrovolníků si velmi vážím a velice jim děkuji, protože ve  svém volném čase a bez nároku na odměnu, navštěvují často nemocné a často  osamělé osoby. A právě i v této koronavirové době, bychom bez dobrovolníků  některé situace zvládali jen velmi obtížně. Z tohoto programu dále  připadne částka 100 tisíc korun spolku Podané ruce, a to na Canisterapii a jako  v minulých letech podpoříme i Kafiru a to na podpoření pracovního  uplatnění osob se zrakovým postižením."</w:t>
      </w:r>
    </w:p>
    <w:p>
      <w:pPr/>
      <w:r>
        <w:rPr/>
        <w:t xml:space="preserve">Definitivní slovo v rozdělení peněz pro všechny  dobrovolnické organizace bude mít březnové zastupitelstvo.</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2026-01-22T02:09:14+01:00</dcterms:created>
  <dcterms:modified xsi:type="dcterms:W3CDTF">2026-01-22T02:09:14+01:00</dcterms:modified>
</cp:coreProperties>
</file>

<file path=docProps/custom.xml><?xml version="1.0" encoding="utf-8"?>
<Properties xmlns="http://schemas.openxmlformats.org/officeDocument/2006/custom-properties" xmlns:vt="http://schemas.openxmlformats.org/officeDocument/2006/docPropsVTypes"/>
</file>