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br/>
      <w:b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w:t>
      </w:r>
      <w:b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Diamo převzalo od OKD šachty ČSA a Darkov i s horníky</w:t>
      </w:r>
    </w:p>
    <w:p>
      <w:pPr/>
      <w:r>
        <w:rPr>
          <w:b w:val="1"/>
          <w:bCs w:val="1"/>
        </w:rPr>
        <w:t xml:space="preserve">V podzemí dvou karvinských šachet začal úklid. Na povrch bude vyvezeno vše, co lze ještě upotřebit a následně bude zahájena likvidace jak podzemních prostor, tak povrchových objektů. Pro některé horníky znamená konec těžby práci, jiní si už hledají živobytí jinde.</w:t>
      </w:r>
    </w:p>
    <w:p>
      <w:pPr/>
      <w:r>
        <w:rPr/>
        <w:t xml:space="preserve">Černouhelné doly ČSA a Darkov v  Karviné už nepatří pod OKD, ale pod státní podnik Diamo. Od začátku března v nich započaly práce na jejich útlum, který ve finále skončí demolicí povrchových objektů a zasypáním jam. Na likvidaci šachty se podílejí někteří horníci, ti ostatní už si hledají práci jinde.</w:t>
      </w:r>
      <w:br/>
    </w:p>
    <w:p>
      <w:pPr/>
      <w:r>
        <w:rPr>
          <w:b w:val="1"/>
          <w:bCs w:val="1"/>
        </w:rPr>
        <w:t xml:space="preserve">Ludvík Kašpar, ředitel státního podniku DIAMO: </w:t>
      </w:r>
      <w:r>
        <w:rPr/>
        <w:t xml:space="preserve">“Spolu s doly přebíráme i dobývací prostory a zaměstnance. Se zaměstnanci veškeré závazky, které se k nim vztahují. Jedná se o 1749 zaměstnanců, kteří přecházejí na státní podnik Diamo, z nich 1252 bude propuštěno a 497 zaměstnanců zůstane na státním podniku Diamo a budou zajišťovat útlumové práce v této lokalitě Karvinska.”</w:t>
      </w:r>
    </w:p>
    <w:p>
      <w:pPr/>
      <w:r>
        <w:rPr/>
        <w:t xml:space="preserve">Z podzemí se bude vyklízet vše, co má hodnotu a dá se ještě použít. Co nejvíce se také sníží energetická náročnost provozu. Právě na tom se budou podílet desítky horníků.  </w:t>
      </w:r>
    </w:p>
    <w:p>
      <w:pPr/>
      <w:r>
        <w:rPr>
          <w:b w:val="1"/>
          <w:bCs w:val="1"/>
        </w:rPr>
        <w:t xml:space="preserve">Josef Lazárek, ředitel závodu DARKOV, DIAMO: </w:t>
      </w:r>
      <w:r>
        <w:rPr/>
        <w:t xml:space="preserve">“Tito pracovníci budou zajišťovat, co se týká dolů ČSA a Darkov zajišťovací provoz. To znamená po výklizu všech činných pracovišť na ČSA, které zajišťuje OKD my přecházíme okamžitě do budování izolačních objektů, výklizu tak, aby naprosto bezpečný provoz mohl pokračovat.” </w:t>
      </w:r>
    </w:p>
    <w:p>
      <w:pPr/>
      <w:r>
        <w:rPr/>
        <w:t xml:space="preserve">Útlumové práce a zajišťovací provoz budou  trvat několik měsíců. </w:t>
      </w:r>
    </w:p>
    <w:p>
      <w:pPr/>
      <w:r>
        <w:rPr>
          <w:b w:val="1"/>
          <w:bCs w:val="1"/>
        </w:rPr>
        <w:t xml:space="preserve">Josef Lazárek, ředitel závodu DARKOV, DIAMO:</w:t>
      </w:r>
      <w:r>
        <w:rPr/>
        <w:t xml:space="preserve"> “Konečnou fázi je zásyp předmětných jam. Je třeba si uvědomit, že těch jam je v přebírané části OKD 18. To je obrovský objem práce.” </w:t>
      </w:r>
    </w:p>
    <w:p>
      <w:pPr/>
      <w:r>
        <w:rPr/>
        <w:t xml:space="preserve">Jen letos si útlum těžby a likvidace šachet vyžádají necelé 3 miliardy korun. Do roku 2035 by to mělo být až 16 miliard. </w:t>
      </w: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Havířov investuje desítky milionů do nového sportoviště</w:t>
      </w:r>
    </w:p>
    <w:p>
      <w:pPr/>
      <w:r>
        <w:rPr>
          <w:b w:val="1"/>
          <w:bCs w:val="1"/>
        </w:rPr>
        <w:t xml:space="preserve">Necelých šedesát milionů korun chce Havířov investovat do multifunkčního sportoviště, které vznikne v bývalé hale vlakového nádraží. Někteří opoziční zastupitelé ale chtěli podrobnosti, kolik město bude Správě železnic platit za pronájem budovy.</w:t>
      </w:r>
    </w:p>
    <w:p>
      <w:pPr/>
      <w:r>
        <w:rPr/>
        <w:t xml:space="preserve">Už v létě Správa železnic dokončí rekonstrukci bývalé výpravní haly v Havířově. Město je do projektu zapojeno, protože chce v budově vytvořit další sportovně-kulturní centrum. Do vnitřního vybavení chce investovat necelých 60 milionů korun. Opoziční zastupitelé z řad KSČM ale záměr nechtěli podpořit.</w:t>
      </w:r>
    </w:p>
    <w:p>
      <w:pPr/>
      <w:r>
        <w:rPr>
          <w:b w:val="1"/>
          <w:bCs w:val="1"/>
        </w:rPr>
        <w:t xml:space="preserve">Eduard Heczko (KSČM), zastupitel:</w:t>
      </w:r>
      <w:r>
        <w:rPr/>
        <w:t xml:space="preserve"> “To nádraží je majetek SŽDC. Pokud do toho budeme investovat těch 59 milionů korun, čili investujeme do cizího majetku a nevíme, jaké budou smluvní vztahy po ukončení této investice. Budeme v nájmu." </w:t>
      </w:r>
    </w:p>
    <w:p>
      <w:pPr/>
      <w:r>
        <w:rPr/>
        <w:t xml:space="preserve">Město prozatím nechce smluvní vztahy se Správou železnic komentovat.</w:t>
      </w:r>
    </w:p>
    <w:p>
      <w:pPr/>
      <w:r>
        <w:rPr>
          <w:b w:val="1"/>
          <w:bCs w:val="1"/>
        </w:rPr>
        <w:t xml:space="preserve">Bohuslav Niemiec (KDU-ČSL), náměstek primátora:</w:t>
      </w:r>
      <w:r>
        <w:rPr/>
        <w:t xml:space="preserve"> "Aktuálně jsme ve fázi, kdy finišujeme nájemní smlouvu se Správou železnic a dolaďujeme poslední detaily nájemního vztahu. Já věřím, že určitě to bude výhodné pro město, ale ještě ta jednání nejsou u konce.”</w:t>
      </w:r>
    </w:p>
    <w:p>
      <w:pPr/>
      <w:r>
        <w:rPr/>
        <w:t xml:space="preserve">Budova bývalé výpravní haly je prostorná a bude se dát využít k různým aktivitám.</w:t>
      </w:r>
    </w:p>
    <w:p>
      <w:pPr/>
      <w:r>
        <w:rPr>
          <w:b w:val="1"/>
          <w:bCs w:val="1"/>
        </w:rPr>
        <w:t xml:space="preserve">Daniel Vachtarčík (HPH), radní pro sport:</w:t>
      </w:r>
      <w:r>
        <w:rPr/>
        <w:t xml:space="preserve"> "Ve spodním patře bude k dispozici multifunkční hřiště pro basketbal, volejbal a badminton. Na jedné straně bude horolezecká stěna. V horním patře bude bowling s několika dráhami."</w:t>
      </w:r>
    </w:p>
    <w:p>
      <w:pPr/>
      <w:r>
        <w:rPr/>
        <w:t xml:space="preserve">Město jedná také o tom, že by v budově mělo vzniknout i něco atraktivního, co není v širokém okolí.</w:t>
      </w:r>
    </w:p>
    <w:p>
      <w:pPr/>
      <w:r>
        <w:rPr/>
        <w:t xml:space="preserve">---</w:t>
      </w:r>
    </w:p>
    <w:p>
      <w:pPr>
        <w:pStyle w:val="Heading1"/>
      </w:pPr>
      <w:r>
        <w:rPr>
          <w:sz w:val="36"/>
          <w:szCs w:val="36"/>
        </w:rPr>
        <w:t xml:space="preserve">Středoškoláci vyrábějí satelit, který bude při letu měřit ovzduší</w:t>
      </w:r>
    </w:p>
    <w:p>
      <w:pPr/>
      <w:r>
        <w:rPr>
          <w:b w:val="1"/>
          <w:bCs w:val="1"/>
        </w:rPr>
        <w:t xml:space="preserve">První malý krůček pro cestu do vesmíru dělají v těchto dnech středoškoláci z frýdecko-místecké průmyslovky. Vyrábějí malý satelit, který bude měřit několik předem daných veličin v ovzduší. Po vypuštění z dronu se bude snášet k zemi na padáku. Studenti věří, že se jednou budou podílet i na výrobě zařízení pro skutečné vesmírné lety.</w:t>
      </w:r>
    </w:p>
    <w:p>
      <w:pPr/>
      <w:r>
        <w:rPr/>
        <w:t xml:space="preserve">Studenti 1. ročníku oboru informační technologie Střední průmyslové školy ve Frýdku-Místku se zapojili do soutěže, ve které mají vyrobit satelit o velikosti plechovky od nealkoholického nápoje. 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Studenty čeká při výrobě satelitu ještě hodně práce. O úspěchu jejich mise však nepochybují. </w:t>
      </w:r>
      <w:b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2025-12-27T21:16:43+01:00</dcterms:created>
  <dcterms:modified xsi:type="dcterms:W3CDTF">2025-12-27T21:16:43+01:00</dcterms:modified>
</cp:coreProperties>
</file>

<file path=docProps/custom.xml><?xml version="1.0" encoding="utf-8"?>
<Properties xmlns="http://schemas.openxmlformats.org/officeDocument/2006/custom-properties" xmlns:vt="http://schemas.openxmlformats.org/officeDocument/2006/docPropsVTypes"/>
</file>