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čeká transformace od uhlí k novým technologiím</w:t>
      </w:r>
    </w:p>
    <w:p>
      <w:pPr/>
      <w:r>
        <w:rPr>
          <w:b w:val="1"/>
          <w:bCs w:val="1"/>
        </w:rPr>
        <w:t xml:space="preserve">Koalice čtyř stran v čele s hejtmanem Ivo Vondrákem, která od podzimu vládne v Moravskoslezském kraji, představila svůj program. Jeho název VIZE 2030 naznačuje, že se neomezuje pouze následujícími 4 roky, ale ukazuje směr i pro další léta. Hlavním bodem je transformace od uhlí k novým technologiím.</w:t>
      </w:r>
    </w:p>
    <w:p>
      <w:pPr/>
      <w:r>
        <w:rPr/>
        <w:t xml:space="preserve">Po podzimních krajských volbách se v Moravskoslezském kraji vytvořila koalice čtyř stran. Vítězné ANO se dohodlo se stávajícími partnery KDU-ČSL a ODS a ještě přibralo sociální demokracii. Hejtmanem byl opět zvolen Ivo Vondrák. Nyní tato krajská vláda představila program.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„Představili jsme silnou vizi pro rozvoj kraje, která není ohraničena jedním volebním  obdobím. Kdybych ji měl shrnout, tak jde o to, aby se občanům v našem kraji dobře  žilo a aby se k nám, do Moravskoslezského kraje rádi vraceli. Čeká nás  realizace náročných programů transformace financovaných z fondů Evropské unie,  které jsou zaměřeny na rozvoj regionu a jeho přeměnu z uhelné ekonomiky na  ekonomiku nových technologií."</w:t>
      </w:r>
    </w:p>
    <w:p>
      <w:pPr/>
      <w:r>
        <w:rPr/>
        <w:t xml:space="preserve">Zásadní bude zvládnout odchod od uhlí bez dopadu na obyvatele. Kraj chce také rozvíjet vodíkové i další IT technologie. Nesmí se zapomínat na životní prostředí. 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„Překonáme image uhelného kraje s mimořádně znečištěným ovzduším a postupně  transformujeme energetický mix na čistější zdroje. Přechod na vytápění kraje bez uhlí musíme zvládnout tak, aby lidé měli teplo, a to teplo bylo  sociálně únosné. Budeme rozvíjet koncept vodíkového regionu s využitím v dopravě, energetice či bydlení. Využijeme výhody nových IT technologií  a konceptu Smart region pro zkvalitnění života."</w:t>
      </w:r>
    </w:p>
    <w:p>
      <w:pPr/>
      <w:r>
        <w:rPr/>
        <w:t xml:space="preserve">Vedení kraje chce pracovat i na soudržnosti a kultuře obyvatel s kvalitní sítí sociálních služeb. Dohlídnou na to křesťanští demokraté. 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„Podpoříme obnovu památek a jejich aktivní využívání. Prioritním projektem pro nás i  nadále zůstane Černá kostka - centrum digitalizace, vědy a inovací. Vytvoříme moderní platformu pro virtuální realitu a nové  formáty v kultuře, edukaci a kulturní turismus, vyhledávání, podporu a rozvoj talentů  v kreativních odvětvích. Nutné je také dále zefektivňovat sít kvalitních  sociálních služeb s důrazem na služby poskytované v přirozeném prostředí klientů. “</w:t>
      </w:r>
    </w:p>
    <w:p>
      <w:pPr/>
      <w:r>
        <w:rPr/>
        <w:t xml:space="preserve">Měli bychom patřit mezi tři nejlepší kraje v naší zemi v ekonomické výkonnosti a podnikavosti.</w:t>
      </w:r>
    </w:p>
    <w:p>
      <w:pPr/>
      <w:r>
        <w:rPr>
          <w:b w:val="1"/>
          <w:bCs w:val="1"/>
        </w:rPr>
        <w:t xml:space="preserve">Petr Kajnar, radní MS kraje:</w:t>
      </w:r>
      <w:r>
        <w:rPr/>
        <w:t xml:space="preserve"> Onemocnění covid-19 nám tu cestu sice zkomplikovalo, ale uděláme  maximum pro to, aby lidé v regionu tady měli dobrou práci za slušné peníze, co  možná nejlepší podmínky a prostor k podnikání.“</w:t>
      </w:r>
    </w:p>
    <w:p>
      <w:pPr/>
      <w:r>
        <w:rPr/>
        <w:t xml:space="preserve">Vedení kraje se chce zaměřit i na vzdělávání a vědu. K tomu chce v maximální míře využívat evropské i domácí zdroje.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Rozšířená kapacita očkovacího centra</w:t>
      </w:r>
    </w:p>
    <w:p>
      <w:pPr/>
      <w:r>
        <w:rPr>
          <w:b w:val="1"/>
          <w:bCs w:val="1"/>
        </w:rPr>
        <w:t xml:space="preserve">Až 300 lidí denně zvládnou nyní naočkovat zdravotníci v Očkovacím centru, které funguje od ledna v Nemocnici s poliklinikou v Karviné-Ráji. S administrativou a koordinací pomáhají v centru pracovníci městského domu kultury a knihovny.</w:t>
      </w:r>
    </w:p>
    <w:p>
      <w:pPr/>
      <w:r>
        <w:rPr/>
        <w:t xml:space="preserve">Očkovací centrum v nemocnici s poliklinikou v Karviné ráji funguje od 3. ledna, za první dva měsíce zde bylo naočkováno více jak 2 tisíce občanů z řad zdravotníků, občanů starších 70 a 80 let a pedagogů. Od 15. března je kapacita centra rozšířena na 300 lidí denně. </w:t>
      </w:r>
      <w:br/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Uvažovalo se o tom, že bude zřízeno velké očkovací centrum v Obecním domě Družba, to ale není nutné.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"Víme, že v Karviné společně s námi budou očkovat jak praktičtí lékaři, tak Lázně Darkov a budeme schopni tu kapacitu očkování společně přes 1000 lidí denně a to je to, co Karviná nutně potřebuje."</w:t>
      </w:r>
    </w:p>
    <w:p>
      <w:pPr/>
      <w:r>
        <w:rPr/>
        <w:t xml:space="preserve">Očkovací centrum se skládá z několika čekáren, místnosti pro administrativu a samotného očkovacího místa s boxy.</w:t>
      </w:r>
    </w:p>
    <w:p>
      <w:pPr/>
      <w:br/>
      <w:r>
        <w:rPr>
          <w:b w:val="1"/>
          <w:bCs w:val="1"/>
        </w:rPr>
        <w:t xml:space="preserve">Věra Murínová, mluvčí NsP Karviná-Ráj: </w:t>
      </w:r>
      <w:r>
        <w:rPr/>
        <w:t xml:space="preserve">"U vstupu pacient nebo občan, který k nám přijde, tak je mu změřena teplota, je uveden na jedno z registračních míst, kde provedeme identifikaci toho člověka, vyplníme s ním anamnestický dotazník a projdeme s ním základní administrativu. Následně přichází na jedno ze čtyř očkovacích míst, kde sestřička s lékařem zkontrolují jeho zdravotní stav a aplikují dávku, poté čeká 30 minut v čekárně. Máme čekárny dvě, jak vnitřní, tak venkovní, protože jsme navnímali za ty měsíce a první teplé dny, že lidi by rádi čekali venku na čerstvém vzduchu, proto jsme tu čekárnu udělali venku. Jsme připraveni podávat i teplé nápoje nebo vodu."</w:t>
      </w:r>
    </w:p>
    <w:p>
      <w:pPr/>
      <w:r>
        <w:rPr>
          <w:b w:val="1"/>
          <w:bCs w:val="1"/>
        </w:rPr>
        <w:t xml:space="preserve">anketa: zájemci o očkování</w:t>
      </w:r>
      <w:r>
        <w:rPr/>
        <w:t xml:space="preserve">: "Perfektní, na vteřinu, na minuty a vůbec nevím, jestli mě tu píchli. Nic nebylo cítit." "Nečekala jsem dlouho. Všichni jsou příjemní, milí, bezva."</w:t>
      </w:r>
      <w:br/>
    </w:p>
    <w:p>
      <w:pPr/>
      <w:br/>
      <w:r>
        <w:rPr/>
        <w:t xml:space="preserve">S koordinací pomáhají v centru pracovníci MěDk a knihovny. 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"My si velmi vážíme podpory města, to velkokapacitní vakcinační centrum mohlo vzniknout zejména za jejich velkého přispění a to díky tomu, že nám dali k dispozici 12 kolegů z řad regionální knihovny nebo domu kultury. Kolegové jsou zvyklí na komunikaci s veřejností a velmi nám pomáhají s koordinací a administrativou. Zároveň nám město dalo zdarma k dispozici k užívání placenou parkovací plochu přímo před nemocnicí, která je určená v době od 7 do 15:30 výhradně pro občany k očkování. V tuto chvíli očkujeme Pfizer/BioNTech, jsou to dvě dávky vakcíny, kdy ty termíny jsou dávané systémem, jsou to tři týdny od první dávky je další termín."</w:t>
      </w:r>
    </w:p>
    <w:p>
      <w:pPr/>
      <w:r>
        <w:rPr/>
        <w:t xml:space="preserve">K očkování přichází lidé, kteří se online dvoufázově zaregistrovali v centrálním systému.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"Velmi dobře funguje služba, kterou nabízí Sociální odbor Karviná, kde pomáhají s registrací občanům."</w:t>
      </w:r>
    </w:p>
    <w:p>
      <w:pPr/>
      <w:r>
        <w:rPr/>
        <w:t xml:space="preserve">Momentálně se očkuje ve všední dny od 7 do půl čtvrté, nemocnice je připravena dobu prodloužit, případně přidat i víkendové služby.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nádrži Čerťák byla nalezena mrtvá žena</w:t>
      </w:r>
    </w:p>
    <w:p>
      <w:pPr/>
      <w:r>
        <w:rPr>
          <w:b w:val="1"/>
          <w:bCs w:val="1"/>
        </w:rPr>
        <w:t xml:space="preserve">Ve vodní nádrži Čerťák u Nového Jičína bylo nalezeno tělo mrtvé ženy.  Její smrt byla pravděpodobně výsledkem nešťastné náhody. Podle prvotních informací policie zatím nebylo zjištěno cizí zavinění.</w:t>
      </w:r>
    </w:p>
    <w:p>
      <w:pPr/>
      <w:r>
        <w:rPr/>
        <w:t xml:space="preserve">Nádrž Čerťák se nachází v Novém Jičíně - v části Kojetín a je to rekreační lokalita, cíl  častých procházek místních a také v této době i zimních plavců a sportovců. Tělo měl ve vodě objevit právě člověk, který si tu byl zaběhat.</w:t>
      </w:r>
    </w:p>
    <w:p>
      <w:pPr/>
      <w:r>
        <w:rPr/>
        <w:t xml:space="preserve">Tělo ženy bylo údajně objeveno ve vodě v oblasti hráze, tak je také voda u břehu i poměrně hluboká.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“V dopoledních hodinách 17. března byla na vodní ploše nedaleko břehu nalezena 80 letá žena z Nového Jičína, a to bez známek života. Na místo tragické události se dostavili nejen novojičínští policisté, ale také i policejní potápěči z Frýdku-Místku, lékař a následně i koroner.  Prvotním ohledáním zemřelé osoby nebylo zjištěno cizí zavinění na jejím úmrtí a byla nařízena pitva v ostravské fakultní nemocnici.”  </w:t>
      </w:r>
    </w:p>
    <w:p>
      <w:pPr/>
      <w:r>
        <w:rPr/>
        <w:t xml:space="preserve">Jak následně René Černohorský dodal, kriminalisté záležitost nadále prověřují.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rozdělí mezi sportovce 130 milionů korun</w:t>
      </w:r>
    </w:p>
    <w:p>
      <w:pPr/>
      <w:r>
        <w:rPr>
          <w:b w:val="1"/>
          <w:bCs w:val="1"/>
        </w:rPr>
        <w:t xml:space="preserve">Ostrava je městem sportu a to je velký závazek i pro vedení města. Přestože letos očekávají radní pokles daňovým příjmů, na sportu šetřit nebudou. Na dotacích pro registrované i neregistrované sportovce bude rozděleno téměř 130 milionů korun.</w:t>
      </w:r>
    </w:p>
    <w:p>
      <w:pPr/>
      <w:r>
        <w:rPr/>
        <w:t xml:space="preserve">V Ostravě působí 128 klubů a tělovýchovných jednot, ve kterých sportuje 31 363 lidí. Letos jim město poskytne na dotacích pro registrované a neregistrované bezmála 130 milionů korun. Úspěšná byla  většina žadatelů, která splnila formální kritéria dotačního programu.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„Přestože je dnes sport v lockdownu, kluby a spolky dostaly naši podporu, aby měly jistotu, že po  návratu k běžnému životu budou mít z čeho pokrýt základní výdaje. Naším hlavním cílem je, aby  děti měly kde a s kým sportovat."</w:t>
      </w:r>
    </w:p>
    <w:p>
      <w:pPr/>
      <w:r>
        <w:rPr/>
        <w:t xml:space="preserve">V oblasti podpory tělovýchovy a sportu přišlo 180 žádostí. Město na pravidelnou činnost,  na aktivity sportovních center i hendikepovaných sportovců rozdělilo mezi 170 žadatelů celkem  35 milionu korun, což je srovnatelná výše s rokem 2020.</w:t>
      </w:r>
    </w:p>
    <w:p>
      <w:pPr/>
      <w:r>
        <w:rPr>
          <w:b w:val="1"/>
          <w:bCs w:val="1"/>
        </w:rPr>
        <w:t xml:space="preserve">Katrin Žabenská, taneční studio K+K Labyrint Ostrava: </w:t>
      </w:r>
      <w:r>
        <w:rPr/>
        <w:t xml:space="preserve">„Dotace použijeme částečně k pokrytí nájmu a s tím spojených služeb. Její poskytnutí nám velmi  pomůže, protože bez ní bychom opravdu neměli tyto fixní náklady z čeho uhradit."</w:t>
      </w:r>
    </w:p>
    <w:p>
      <w:pPr/>
      <w:r>
        <w:rPr/>
        <w:t xml:space="preserve">U vrcholového sportu, včetně přípravy mládeže, město vyhoví 22 žádostem z 23.  Žadatelé obdrží celkem 85 milionu korun.</w:t>
      </w:r>
      <w:br/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"U vrcholového sportu a sportovních organizací jsme bohužel museli snížit dotace o 10 procent, vzhledem k současné situaci a výpadku příjmů."</w:t>
      </w:r>
    </w:p>
    <w:p>
      <w:pPr/>
      <w:r>
        <w:rPr/>
        <w:t xml:space="preserve">Kvůli epidemii ale město zároveň odložilo rozhodnutí o poskytnutí dotací na sportovní akce a rozvoj  infrastruktury v roce 2021.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Jsem překvapený, že to jde nakonec dobře. Měl jsem z toho větší strach. V tuto chvíli si myslím, že už nic složitého by nemělo nastat. Teď bude důležité pohlídat si ty  detaily hlavně v interiérech."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salónků se bude jmenovat Poruba, jeden Duha, jeden Dukla a další Oblouk. Pořád ještě nevíme, jestli ten pátý bude Věžičky, nebo Rondl, nebo Vozovna."</w:t>
      </w:r>
    </w:p>
    <w:p>
      <w:pPr/>
      <w:r>
        <w:rPr/>
        <w:t xml:space="preserve">Rekonstrukcí a revitalizací projde i okolí této kulturní památky, kde vzniknou i dva parkovací domy.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2026-02-07T15:51:58+01:00</dcterms:created>
  <dcterms:modified xsi:type="dcterms:W3CDTF">2026-02-07T15:51:58+01:00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