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průmyslové zóně František vzniklo velké testovací místo</w:t>
      </w:r>
    </w:p>
    <w:p>
      <w:pPr/>
      <w:r>
        <w:rPr>
          <w:b w:val="1"/>
          <w:bCs w:val="1"/>
        </w:rPr>
        <w:t xml:space="preserve">Okresní hospodářská komora Karviná se domluvila s radnicí v Horní Suché a lázněmi Darkov a vytvořili v průmyslové zóně František testovací místo. Pokud by ale vznikla povinnost odběrů dvakrát týdně, byl by to problém pro firmy, ale i mobilní týmy.</w:t>
      </w:r>
    </w:p>
    <w:p>
      <w:pPr/>
      <w:r>
        <w:rPr/>
        <w:t xml:space="preserve">Mnohé firmy nechtějí spoléhat na samotestování a raději chtějí odběry od zdravotníků. V areálu průmyslové zóny František jsou desítky takových firem. Proto se Okresní hospodářská komora Karviná a radnice v Horní Suché rozhodli testovací místo vytvořit přímo tam. </w:t>
      </w:r>
    </w:p>
    <w:p>
      <w:pPr/>
      <w:r>
        <w:rPr>
          <w:b w:val="1"/>
          <w:bCs w:val="1"/>
        </w:rPr>
        <w:t xml:space="preserve">Vít Kozel, zástupce firmy RQL:</w:t>
      </w:r>
      <w:r>
        <w:rPr/>
        <w:t xml:space="preserve"> "My jsme firma z tohoto areálu a je pro nás určitě výhodné, že se můžeme testovat tady a nemusíme nikam dojíždět.”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“Samozřejmě jak školy, tak úřad tohoto využil a jinak ta dáma, která to organizuje sedí vedle nás a je náš zaměstnanec.”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“On ten zájem je a bude větší, protože jestliže dojde k tomu, že se navýší počet testování z jednoho týdne na dva kusy testování, tak to bude velice složité. A nehledě, že se uvažuje, že se mají testovat firmy, kde mají deset až padesát zaměstnanců, tak z toho bude ještě větší problém.”</w:t>
      </w:r>
    </w:p>
    <w:p>
      <w:pPr/>
      <w:r>
        <w:rPr/>
        <w:t xml:space="preserve">Lázně Darkov vyčlenily čtyři mobilní týmy, které denně vyjíždějí do velkých firem, či na magistráty. Rozšíření kapacit byl problém i pro ně.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"Určitě by to byla komplikace, jelikož jsme celý týden logisticky úplně plní. Jedinou možností, abychom vyšli vstříc, by bylo rozšíření dalších kapacit, což si nejsem schopná v tuto chvíli říct, že by to klaplo. Těch lidí není tolik a nebyli bychom to schopni všechno zvládnout.”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2026-05-15T02:16:36+02:00</dcterms:created>
  <dcterms:modified xsi:type="dcterms:W3CDTF">2026-05-15T02:16:36+02:00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