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Studéňáci budou moci využívat Mobilní rozhlas</w:t>
      </w:r>
    </w:p>
    <w:p>
      <w:pPr/>
      <w:r>
        <w:rPr>
          <w:b w:val="1"/>
          <w:bCs w:val="1"/>
        </w:rPr>
        <w:t xml:space="preserve">Studénka příští měsíc spustí novou aplikaci Mobilní rozhlas. Nabídne hned několik možností využití a bude lidi informovat pomocí SMS zpráv, emailů nebo hlasových zpráv. Této služby tak využijí i slabozrací nebo nevidomí lidé. Výhodou je navíc to, že občané budou moci na jednotlivá sdělení reagovat.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„Systém  rozesílání informačních sms a informačních emailů sice na území města funguje,  ale je velmi zastaralý a dělá se ručním způsobem. Hledali jsme aplikaci, která  by splňovala naše nároky, a po delším výběru se nám podařilo dohodnout se se společností  Mobilní rozhlas na tom, že budeme využívat jejich aplikaci.“</w:t>
      </w:r>
    </w:p>
    <w:p>
      <w:pPr/>
      <w:r>
        <w:rPr/>
        <w:t xml:space="preserve">Aplikace ukáže komu bylo sdělení doručeno a také případnou  odezvu. Systém se bude využívat v průzkumech, anketách a také při  hlasování o participativním rozpočtu.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 „Hledali  jsme způsob jak hlasovat v nejrůznějších anketách. Na dnešní dobu nám tu  chybí nějaká modernější aplikace, která by nám řešila podněty od občanů. S mobilní  aplikací dokáže kdokoliv z občanů vyfotit například rozbitou lavičku, rozbitý  koš nebo výmol. Díky tomu, že tuto nepříjemnost vyfotí pomocí aplikace,  příslušní pracovníci získají tyto údaje a mohou problém vyřešit. Zároveň je tam  i zpětná vazba, kdy občanovi, který problém nahlásil, přijde zpráva, že byl  problém vyřešen.“</w:t>
      </w:r>
    </w:p>
    <w:p>
      <w:pPr/>
      <w:r>
        <w:rPr>
          <w:b w:val="1"/>
          <w:bCs w:val="1"/>
          <w:i w:val="1"/>
          <w:iCs w:val="1"/>
        </w:rPr>
        <w:t xml:space="preserve">Dagmar Auxtová, vedoucí odboru vnitřních věcí</w:t>
      </w:r>
      <w:r>
        <w:rPr>
          <w:i w:val="1"/>
          <w:iCs w:val="1"/>
        </w:rPr>
        <w:t xml:space="preserve">  :</w:t>
      </w:r>
      <w:r>
        <w:rPr>
          <w:i w:val="1"/>
          <w:iCs w:val="1"/>
        </w:rPr>
        <w:t xml:space="preserve">„Tím že se zaregistrují, tak si budou moci vybrat co chtějí vědět a co  je zajímá. Aplikace bude přenášet informace z úřední desky, aktuality a  nebo odstávky, kulturní a sportovní akce tak, jak jsou lidé zvyklí.“ </w:t>
      </w:r>
    </w:p>
    <w:p>
      <w:pPr/>
      <w:r>
        <w:rPr/>
        <w:t xml:space="preserve">    Provoz aplikace bude město stát zhruba 25 tisíc korun  ročně a studeňáci ji budou moci využít od prvního dubna. Mobilní rozhlas  využívá přes půl milionu lidí v dalších 1260 obcích v celé české 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Výtvarná soutěž zná vítězné práce</w:t>
      </w:r>
    </w:p>
    <w:p>
      <w:pPr/>
      <w:r>
        <w:rPr>
          <w:b w:val="1"/>
          <w:bCs w:val="1"/>
        </w:rPr>
        <w:t xml:space="preserve">Jak si děti představovaly historickou Studénku mohly namalovat do únorové výtvarné soutěže. Vybrat vítěze ve dvou věkových kategoriích nebylo jednoduché. Děti byly kreativní a všichni porotci byli z prací nadšeni.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má pro děti několik novinek</w:t>
      </w:r>
    </w:p>
    <w:p>
      <w:pPr/>
      <w:r>
        <w:rPr>
          <w:b w:val="1"/>
          <w:bCs w:val="1"/>
        </w:rPr>
        <w:t xml:space="preserve">Na podzim vznikla ve Studéneckém Rodinném centru na ulici Tovární nová místnost. Určená je nejen dětem, ale také rodičům. V době posledních rozvolnění zde probíhaly aktivity pro rodiče.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9-03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2026-05-25T02:15:39+02:00</dcterms:created>
  <dcterms:modified xsi:type="dcterms:W3CDTF">2026-05-25T02:15:39+02:00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