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i v tomto týdnu jsme pro vás připravili premiéru nového pořadu TV Polar Energie a kraj. V ní začneme rozhovorem s odborníkem na kvalitu ovzduší Petrem Jančíkem, zjistíme, kde ve světě se nejvíce spaluje černé uhlí a na závěr si budeme povídat o budoucnosti našeho kraje v době pouhelné.</w:t>
      </w:r>
    </w:p>
    <w:p>
      <w:pPr/>
      <w:r>
        <w:rPr>
          <w:b w:val="1"/>
          <w:bCs w:val="1"/>
        </w:rPr>
        <w:t xml:space="preserve">60 procent prachu v MSK pochází z Polska</w:t>
      </w:r>
    </w:p>
    <w:p>
      <w:pPr/>
      <w:r>
        <w:rPr/>
        <w:t xml:space="preserve">Můžete srovnat kvalitu ovzduší v MSK dnes a v roce 1990?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„Já jsem v té době létal na větroni a když jsme letěli přes Třebovice, tak jsme slyšeli škváru, jak nám ťuká do křídel. V té době bylo v ovzduší velké množství hrubých částic. Co se týká jemných částic, které zůstávají v plicích, tak v tom velký rozdíl není. V roce 1990 to bylo pouze o několik desítek procent více než nyní.“</w:t>
      </w:r>
    </w:p>
    <w:p>
      <w:pPr/>
      <w:r>
        <w:rPr/>
        <w:t xml:space="preserve">Co nás nejvíce trápí?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</w:t>
      </w:r>
      <w:r>
        <w:rPr/>
        <w:t xml:space="preserve">: „Ty nejjemnější částice prachu.“</w:t>
      </w:r>
    </w:p>
    <w:p>
      <w:pPr/>
      <w:r>
        <w:rPr/>
        <w:t xml:space="preserve">Vliv průmyslu na kvalitu ovzduší?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</w:t>
      </w:r>
      <w:r>
        <w:rPr/>
        <w:t xml:space="preserve"> „Vytvořili jsme systém řízení kvality ovzduší a tam vidíte na každém místě v regionu, co tam převládá. Na hranici s Polskem je toho jemného polétavého prachu hodně, z Polska ho přichází 60 procent. V Radvanicích a Bartovicích ovlivňuje ovzduší těžký průmysl. Koksovny a další hutní procesy hodně náš vzduch znečišťují. A dalším velkým problémem jsou lokální topeniště, které překračují i dvakrát třikrát limity.“</w:t>
      </w:r>
    </w:p>
    <w:p>
      <w:pPr/>
      <w:r>
        <w:rPr/>
        <w:t xml:space="preserve">Chceme region bez spalování uhlí, jak moc tento krok zkvalitní ovzduší?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„V Polsku jsou obrovské klastry lokálních topenišť a tam kdyby se přešlo na jiný zdroj vytápění, máme po problému.“</w:t>
      </w:r>
    </w:p>
    <w:p>
      <w:pPr/>
      <w:r>
        <w:rPr/>
        <w:t xml:space="preserve">Co děláte v současné době v Rusku?</w:t>
      </w:r>
    </w:p>
    <w:p>
      <w:pPr/>
      <w:r>
        <w:rPr>
          <w:b w:val="1"/>
          <w:bCs w:val="1"/>
        </w:rPr>
        <w:t xml:space="preserve">Petr Jančík, vedoucí katedry ochrany životního prostředí v průmyslu na VŠB-TUO: </w:t>
      </w:r>
      <w:r>
        <w:rPr/>
        <w:t xml:space="preserve">„Já jsem tady na dlouhodobé stáži ve Spojeném ústavu jaderných výzkumů. Mimo jiné jsou tady odborníci, kteří zkoumají složky životního prostředí. Analyzujeme mechy, které nám ukazují, jak je ovzduší znečištěné.“</w:t>
      </w:r>
    </w:p>
    <w:p>
      <w:pPr/>
      <w:r>
        <w:rPr>
          <w:b w:val="1"/>
          <w:bCs w:val="1"/>
        </w:rPr>
        <w:t xml:space="preserve">Čína, Indie a USA letos spálí rekordní množství uhlí</w:t>
      </w:r>
    </w:p>
    <w:p>
      <w:pPr/>
      <w:r>
        <w:rPr/>
        <w:t xml:space="preserve">Tři největší spotřebitelé uhlí na světě, Čína, Indie a Spojené státy, očekávají v letošním roce zvýšení jeho spalování. To může znamenat značkou překážku pro plnění Pařížské dohody, která si klade za cíl omezit emise skleníkových plynů a bojovat tak s postupujícím globálním oteplováním.</w:t>
      </w:r>
    </w:p>
    <w:p>
      <w:pPr/>
      <w:r>
        <w:rPr/>
        <w:t xml:space="preserve">Spotřeba uhlí by v Číně, Indii i Spojených státech měla podle odhadů letos vzrůst na úroveň před vypuknutím pandemie covidu-19. Důvodem je také vyšší spotřeba některých průmyslových odvětví, která by se měla vrátit na úroveň z roku 2019.</w:t>
      </w:r>
    </w:p>
    <w:p>
      <w:pPr/>
      <w:r>
        <w:rPr/>
        <w:t xml:space="preserve">Elektrárny v USA by podle amerického Energetického úřadu měly v letošním roce spotřebovat až o 16 procent více uhlí než v roce 2020. V roce 2022 by se spalování mělo navýšit ještě o další tři procenta. Mohou za to zejména vyšší ceny zemního plynu, které jsou oproti loňskému roku až o 40 procent vyšší a ceny by se podle analytiků neměly příliš měnit ani do konce roku 2022. Společnosti tak vůči zemnímu plynu našly alternativu v uhlí, jehož spalování je nyní levnější. Dalším důvodem vyšší očekávané spotřeby je ale i návrat zpět k normálu po několikaměsíční pandemii.</w:t>
      </w:r>
    </w:p>
    <w:p>
      <w:pPr/>
      <w:r>
        <w:rPr/>
        <w:t xml:space="preserve">Změny v tomto směru neplánuje ani Čína a Indie. Ty se globálně na spalování uhlí podílí asi dvěma třetinami. Tyto země tak nadále počítají s uhlím jako s dominantním zdrojem pro výrobu energie. Přesto však Čína i Indie postupně více investují i do obnovitelných zdrojů, jako je zejména solární a větrná energetika. Do konce roku 2060 pak chce být Čína uhlíkově neutrální. Indie však podobný záměr doposud neoznámila.</w:t>
      </w:r>
    </w:p>
    <w:p>
      <w:pPr/>
      <w:r>
        <w:rPr>
          <w:b w:val="1"/>
          <w:bCs w:val="1"/>
        </w:rPr>
        <w:t xml:space="preserve">MS kraj není na život bez uhlí připraven</w:t>
      </w:r>
    </w:p>
    <w:p>
      <w:pPr/>
      <w:r>
        <w:rPr/>
        <w:t xml:space="preserve">Teď nás čeká telemost s Tomášem Pastrňákem, členem pracovní skupiny pro řešení následků ukončení těžby černého uhlí v OKD. Tady je.</w:t>
      </w:r>
    </w:p>
    <w:p>
      <w:pPr/>
      <w:r>
        <w:rPr/>
        <w:t xml:space="preserve">Proč jste se stal členem skupiny, která má řešit konec uhlí v regionu?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„Spolupracujeme s krajem na řešení této problematiky, protože se přenáší i do dalších firem.“</w:t>
      </w:r>
    </w:p>
    <w:p>
      <w:pPr/>
      <w:r>
        <w:rPr/>
        <w:t xml:space="preserve">Co je největším problémem přechodu od uhlí k alternativním zdrojům?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„Největším problémem je, že se nenašla levnější alternativa než černé uhlí. Nahradit to alternativními zdroji bude ekonomicky náročné.“</w:t>
      </w:r>
    </w:p>
    <w:p>
      <w:pPr/>
      <w:r>
        <w:rPr/>
        <w:t xml:space="preserve">Jak se osvědčuje nové poradenské centrum pro firmy navázané na OKD?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„Já jsem velmi spokojen, jak to funguje. První impuls byl ze strany krajského úřadu. Máme vytipovaných 250 firem, kterých se to týká, a s dvaceti už intenzivně komunikujeme.“</w:t>
      </w:r>
    </w:p>
    <w:p>
      <w:pPr/>
      <w:r>
        <w:rPr/>
        <w:t xml:space="preserve">S čím jim můžete nejvíce pomoci?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„Nejdůležitější je změna struktury fungování těch firem. Musí se změnit podnikatelské portfolio. Budou se muset rekvalifikovat lidé a přinese to i požadavky na investice.“</w:t>
      </w:r>
    </w:p>
    <w:p>
      <w:pPr/>
      <w:r>
        <w:rPr/>
        <w:t xml:space="preserve">Je náš region schopen se úplně zbavit černého uhlí?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„Technologicky to zcela nelze. Uhlí je nenahraditelné v hutích a vkoksárenství. V teplárenství a v energetice si nějakou dobu vystačíme s dovozy a pak musíme přestavět kotle atd. A vytápění obyvatelstva, tam to bude nejjednodušší.“</w:t>
      </w:r>
    </w:p>
    <w:p>
      <w:pPr/>
      <w:r>
        <w:rPr/>
        <w:t xml:space="preserve">Který zdroj by pro nás byl nejvhodnější?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„V průmyslu obtížně, v energetice si umím představit plyn, kogenerační a paroplynové jednotky, uvažuje se o malých jaderných blocích. Efektivní se jeví spalování odpadů.“</w:t>
      </w:r>
    </w:p>
    <w:p>
      <w:pPr/>
      <w:r>
        <w:rPr/>
        <w:t xml:space="preserve">Dá se očekávat, že elektřina a teplo bude dražší?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</w:t>
      </w:r>
      <w:r>
        <w:rPr/>
        <w:t xml:space="preserve"> „Obávám se, že ano. Spalování uhlí je velice ekonomické, byť problematické kvůli ovzduší. Ale nic levnějšího zatím neexistuje, takže ceny půjdou určitě nahoru.“</w:t>
      </w:r>
    </w:p>
    <w:p>
      <w:pPr/>
      <w:r>
        <w:rPr/>
        <w:t xml:space="preserve">Co má vaše skupina ještě všechno na starosti?</w:t>
      </w:r>
    </w:p>
    <w:p>
      <w:pPr/>
      <w:r>
        <w:rPr>
          <w:b w:val="1"/>
          <w:bCs w:val="1"/>
        </w:rPr>
        <w:t xml:space="preserve">Tomáš Pastrňák, člen pracovní skupiny pro řešení následků ukončení těžby černého uhlí v OKD: </w:t>
      </w:r>
      <w:r>
        <w:rPr/>
        <w:t xml:space="preserve">„My propojujeme podnikatele tak, abychom drželi jednotnou linii, chystáme se na zahraniční mise a propojovat regiony a vyměňovat know how.“</w:t>
      </w:r>
    </w:p>
    <w:p>
      <w:pPr/>
      <w:r>
        <w:rPr/>
        <w:t xml:space="preserve">Pořad TV Polar Energie a kraj je na konci. Věřím, že se líbil a budu se těšit u něj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2026-03-26T04:59:48+01:00</dcterms:created>
  <dcterms:modified xsi:type="dcterms:W3CDTF">2026-03-26T04:59:48+01:00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