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Centrální obvod Ostravy připravuje strategický plán</w:t>
      </w:r>
    </w:p>
    <w:p>
      <w:pPr/>
      <w:r>
        <w:rPr>
          <w:b w:val="1"/>
          <w:bCs w:val="1"/>
        </w:rPr>
        <w:t xml:space="preserve">Moravská Ostrava a Přívoz se pustila do přípravy strategického plánu. Ten určuje směr, jakým se bude obvod dál rozvíjet.</w:t>
      </w:r>
    </w:p>
    <w:p>
      <w:pPr/>
      <w:r>
        <w:rPr>
          <w:b w:val="1"/>
          <w:bCs w:val="1"/>
        </w:rPr>
        <w:t xml:space="preserve">Zuzana Ožanová, starostka MOb Moravská Ostrava a Přívoz: </w:t>
      </w:r>
      <w:r>
        <w:rPr/>
        <w:t xml:space="preserve">“Plán rozvoje bude na roky 2022 až 2027. Samozřejmě s výhledem do roku 2035. Náš strategický plán bude navazovat na strategický plán Ostravy a bude mít název fajnOVA CENTRUM."</w:t>
      </w:r>
    </w:p>
    <w:p>
      <w:pPr/>
      <w:r>
        <w:rPr/>
        <w:t xml:space="preserve">Zpracovávat ho budou studenti Ostravské univerzity, konkrétně Katedry sociální geografie a regionálního rozvoje.</w:t>
      </w:r>
    </w:p>
    <w:p>
      <w:pPr/>
      <w:r>
        <w:rPr>
          <w:b w:val="1"/>
          <w:bCs w:val="1"/>
        </w:rPr>
        <w:t xml:space="preserve">Alexandr Nováček, OSU, Katedra sociální geografie a regionálního rozvoje: </w:t>
      </w:r>
      <w:r>
        <w:rPr/>
        <w:t xml:space="preserve">“My v rámci přípravy toho strategického plánu využijeme šetření, které proběhly v minulých letech, Takže se občané Moravské Ostravy a Přívozu nemusí bát, že by ty dotazníky  přišly na zmar. Z těch již dnes víme, že ty prioritní oblasti, na které se musíme soustředit, je životní prostředí, bezpečnost, bydlení, kvalita veřejného prostoru a podobně.”</w:t>
      </w:r>
    </w:p>
    <w:p>
      <w:pPr/>
      <w:r>
        <w:rPr/>
        <w:t xml:space="preserve">Do tvorby strategického plánu ale budou zapojeni i obyvatelé obvodu, kteří už teď mohou posílat své podněty na e-mail ostravské univerzity uvedený na televizní obrazovce. </w:t>
      </w:r>
    </w:p>
    <w:p>
      <w:pPr/>
      <w:r>
        <w:rPr>
          <w:b w:val="1"/>
          <w:bCs w:val="1"/>
        </w:rPr>
        <w:t xml:space="preserve">Zuzana Ožanová, starostka MOb Moravská Ostrava a Přívoz:</w:t>
      </w:r>
      <w:r>
        <w:rPr/>
        <w:t xml:space="preserve"> “A také v časopise Centrum, v našem měsíčníku budete mít několik měsíců po sobě dotazník, který budete moci vyplňovat. Přivítáme jakékoli názory, nemusí být jenom pozitivní. I ty negativní nám pomůžou posoudit, co je třeba v městském obvodu změnit."</w:t>
      </w:r>
    </w:p>
    <w:p>
      <w:pPr/>
      <w:r>
        <w:rPr/>
        <w:t xml:space="preserve">Strategický plán by měl být hotov do konce února příštího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2026-02-17T14:30:34+01:00</dcterms:created>
  <dcterms:modified xsi:type="dcterms:W3CDTF">2026-02-17T14:30:34+01:00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