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DK Poklad už ladí poslední detaily interiéru</w:t>
      </w:r>
    </w:p>
    <w:p>
      <w:pPr/>
      <w:r>
        <w:rPr>
          <w:b w:val="1"/>
          <w:bCs w:val="1"/>
        </w:rPr>
        <w:t xml:space="preserve">Rekonstrukce kulturního domu Poklad v Ostravě-Porubě pokračuje přesně podle harmonogramu. Vše tak nasvědčuje tomu, že se v červnu opravdu otevře. Zavřený už je téměř 9 let.</w:t>
      </w:r>
    </w:p>
    <w:p>
      <w:pPr/>
      <w:r>
        <w:rPr/>
        <w:t xml:space="preserve">Až třetí firma to zvládla. Na stavbě se pilně pracuje dennodenně od rána do večera, aby se stihla předat včas. Aktuálně se v kulturním domě Poklad dolaďují detaily interiéru, připravuje se montáž sedaček v divadelním sálu a dokončují se podhledy. </w:t>
      </w:r>
    </w:p>
    <w:p>
      <w:pPr/>
      <w:r>
        <w:rPr>
          <w:b w:val="1"/>
          <w:bCs w:val="1"/>
        </w:rPr>
        <w:t xml:space="preserve">David Průša, architekt, autor návrhu: </w:t>
      </w:r>
      <w:r>
        <w:rPr/>
        <w:t xml:space="preserve">“Ty zásahy byly velké a hodně věcí nás tady překvapilo, ať už to bylo  kvůli rozvodům vzduchotechniky, které se musely dělat a jiné technické věci. Bylo toho hodně během stavby, protože je to rekonstrukce a vždycky vám něco nastane, co vám zkomplikuje tu věc a musíte  za pochodu vymýšlet, jak se s tím vypořádat. Jsem překvapený, že to jde nakonec dobře. Měl jsem z toho větší strach, ale ukazuje se, že za tu dobu té realizace, té finální teda, že by to mohlo být nakonec dobrý. V tuto chvíli si myslím, že už nic složitého by nemělo nastat. Teď bude důležité pohlídat si ty  detaily hlavně v interiérech.” </w:t>
      </w:r>
    </w:p>
    <w:p>
      <w:pPr/>
      <w:r>
        <w:rPr/>
        <w:t xml:space="preserve">Jedním z prvních zcela dokončených sálů je tady tento cvičební sál, na kterém chybí už jen nainstalovat madla u zrcadel.</w:t>
      </w:r>
    </w:p>
    <w:p>
      <w:pPr/>
      <w:r>
        <w:rPr/>
        <w:t xml:space="preserve">Před dokončením je i společenský sál a salonky, kterých je tady celkem 5 a kromě jednoho už mají i svá jména. </w:t>
      </w:r>
    </w:p>
    <w:p>
      <w:pPr/>
      <w:r>
        <w:rPr>
          <w:b w:val="1"/>
          <w:bCs w:val="1"/>
        </w:rPr>
        <w:t xml:space="preserve">Darina Daňková, jednatelka DK Poklad: </w:t>
      </w:r>
      <w:r>
        <w:rPr/>
        <w:t xml:space="preserve">“My jsme se rozhodli pojmenovat jednotlivé salonky po místních názvech Poruby. Jeden ze salonků se bude jmenovat Poruba, jeden Duha, jeden Dukla a další Oblouk. Pořád ještě nevíme, jestli ten pátý bude Věžičky, nebo Rondl, nebo Vozovna.”</w:t>
      </w:r>
    </w:p>
    <w:p>
      <w:pPr/>
      <w:r>
        <w:rPr/>
        <w:t xml:space="preserve">Zrestaurována budou i původní díla a vrátí se sem i repasovaný zhruba 100 let starý klavír.</w:t>
      </w:r>
    </w:p>
    <w:p>
      <w:pPr/>
      <w:r>
        <w:rPr>
          <w:b w:val="1"/>
          <w:bCs w:val="1"/>
        </w:rPr>
        <w:t xml:space="preserve">Darina Daňková, jednatelka DK Poklad: </w:t>
      </w:r>
      <w:r>
        <w:rPr/>
        <w:t xml:space="preserve">“Za těmito OSB deskami se nachází krásné umělecké dílo, skleněné reliéfy a my se už moc těšíme až se tady přestane prášit, až budeme moct ty desky sundat a přijde renovátor, který vlastně zrenovuje tady tyto umělecké skvosty.”</w:t>
      </w:r>
    </w:p>
    <w:p>
      <w:pPr/>
      <w:r>
        <w:rPr/>
        <w:t xml:space="preserve">Rekonstrukcí a revitalizací projde i okolí této kulturní památky a už teď se připravuje i soutěž o hledání pokladu. </w:t>
      </w:r>
    </w:p>
    <w:p>
      <w:pPr/>
      <w:r>
        <w:rPr>
          <w:b w:val="1"/>
          <w:bCs w:val="1"/>
        </w:rPr>
        <w:t xml:space="preserve">Darina Daňková, jednatelka DK Poklad: </w:t>
      </w:r>
      <w:r>
        <w:rPr/>
        <w:t xml:space="preserve">“V tuto chvíli je to o registraci těch, kteří se chtějí té hry zúčastnit a v půlce dubna bude soutěž přímo vyhlášena a na e-mail přijdou instrukce, co mají hráči dělat. Budou rozděleni do nejrůznějších skupin podle toho, co komu vyhovuje, ať už budou pátrat po internetu, nebo v Porubě.”</w:t>
      </w:r>
    </w:p>
    <w:p>
      <w:pPr/>
      <w:r>
        <w:rPr/>
        <w:t xml:space="preserve">Chystá se i řada zajímavých projektů, které ještě v Ostravě údajně nebyly a na léto opět ožije letní scéna Amfi stejně jako loni. Tedy pokud to dovolí vládní opatření spojená s pandemií. V Pokladu by se navíc měly objevit i dobové fotografie, kterých je ale málo. Pokud tedy nějaké máte, ozvěte se tomuto kulturnímu stánku.</w:t>
      </w:r>
    </w:p>
    <w:p>
      <w:pPr/>
      <w:r>
        <w:rPr/>
        <w:t xml:space="preserve">---</w:t>
      </w:r>
    </w:p>
    <w:p>
      <w:pPr>
        <w:pStyle w:val="Heading1"/>
      </w:pPr>
      <w:r>
        <w:rPr>
          <w:sz w:val="36"/>
          <w:szCs w:val="36"/>
        </w:rPr>
        <w:t xml:space="preserve">Ostrava podporuje bilingvní výuku už od mateřských škol</w:t>
      </w:r>
    </w:p>
    <w:p>
      <w:pPr/>
      <w:r>
        <w:rPr>
          <w:b w:val="1"/>
          <w:bCs w:val="1"/>
        </w:rPr>
        <w:t xml:space="preserve">Vzdělání a znalost cizích jazyků je velmi důležitá pro budoucí uplatnění každého žáka a proto ostravský magistrát podporuje bilingvní výuku, tedy výuku v cizím jazyce, už od mateřských škol. Na tuto metodu vzdělávání lze získat i dotace. Letošní zápisy jsou i u školek pouze online.</w:t>
      </w:r>
    </w:p>
    <w:p>
      <w:pPr/>
      <w:r>
        <w:rPr/>
        <w:t xml:space="preserve">Mateřské školy v Ostravě musejí, stejně jako základní školy, letošní zápis do prvních ročníků udělat pouze online formou. Magistrát to využil v centrálním obvodu k testu pilotního projektu, který by měl zápis do příštích let zjednodušit. </w:t>
      </w:r>
    </w:p>
    <w:p>
      <w:pPr/>
      <w:r>
        <w:rPr>
          <w:b w:val="1"/>
          <w:bCs w:val="1"/>
        </w:rPr>
        <w:t xml:space="preserve">Andrea Hoffmannová, náměstkyně primátora Ostravy: </w:t>
      </w:r>
      <w:r>
        <w:rPr/>
        <w:t xml:space="preserve">"Výhodou tohoto online registrování je, že se ředitelům snižuje administrace." </w:t>
      </w:r>
    </w:p>
    <w:p>
      <w:pPr/>
      <w:r>
        <w:rPr/>
        <w:t xml:space="preserve">Velký zájem je v Ostravě o školky s cizojazyčnou výukou. Jazykové školy mají proto často i své mateřinky, kde děti začínají s jazyky už velmi brzy a ve vzdělávání pak pokračují na základní škole. Tyto školy mohou i letos požádat magistrát o dotaci na vzdělávání. </w:t>
      </w:r>
    </w:p>
    <w:p>
      <w:pPr/>
      <w:r>
        <w:rPr>
          <w:b w:val="1"/>
          <w:bCs w:val="1"/>
        </w:rPr>
        <w:t xml:space="preserve">Andrea Hoffmannová, náměstkyně primátora Ostravy: </w:t>
      </w:r>
      <w:r>
        <w:rPr/>
        <w:t xml:space="preserve">"Podporujeme na školách rodilé mluvčí, přípravu na mezinárodní zkoušky a certifikáty, podporujeme výuku v cizím jazyce a to i odborných předmětů."</w:t>
      </w:r>
    </w:p>
    <w:p>
      <w:pPr/>
      <w:r>
        <w:rPr/>
        <w:t xml:space="preserve">Jednou z nejznámějších škol s bilingvní výukou je i Monty School v Porubě, která vzdělává v cizím jazyce nejmenší děti, školáky, ale i studenty na své střední škole. </w:t>
      </w:r>
    </w:p>
    <w:p>
      <w:pPr/>
      <w:r>
        <w:rPr>
          <w:b w:val="1"/>
          <w:bCs w:val="1"/>
        </w:rPr>
        <w:t xml:space="preserve">Petr Vidlák, majitel Monty School: </w:t>
      </w:r>
      <w:r>
        <w:rPr/>
        <w:t xml:space="preserve">"Díky tomu a projektu a prostředkům, které získáváme pravidelně od města, mohou děti skládat cambridgské zkoušky, dokonce naši žáci v 9. třídě skládají zkoušky na úrovni B2."</w:t>
      </w:r>
    </w:p>
    <w:p>
      <w:pPr/>
      <w:r>
        <w:rPr/>
        <w:t xml:space="preserve">Žádosti se podávají pouze elektronicky a školy je musejí zaslat do 20. dubna. </w:t>
      </w:r>
      <w:br/>
    </w:p>
    <w:p>
      <w:pPr/>
      <w:r>
        <w:rPr/>
        <w:t xml:space="preserve">---</w:t>
      </w:r>
    </w:p>
    <w:p>
      <w:pPr>
        <w:pStyle w:val="Heading1"/>
      </w:pPr>
      <w:r>
        <w:rPr>
          <w:sz w:val="36"/>
          <w:szCs w:val="36"/>
        </w:rPr>
        <w:t xml:space="preserve">Ostrava má novou koncepci rozvoje kultury města</w:t>
      </w:r>
    </w:p>
    <w:p>
      <w:pPr/>
      <w:r>
        <w:rPr>
          <w:b w:val="1"/>
          <w:bCs w:val="1"/>
        </w:rPr>
        <w:t xml:space="preserve">Ostrava se řídí novou Koncepcí rozvoje kultury města do roku 2030. Mimo jiné například přináší zjednodušení žádostí o dotace, dřívější rozhodnutí o jejich přidělení i zřízení koordinátora pro tuto oblast.</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t xml:space="preserve">  </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