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Rozevlátý lupič přepadl v Ostravě Plesné dívku</w:t>
      </w:r>
    </w:p>
    <w:p>
      <w:pPr/>
      <w:r>
        <w:rPr>
          <w:b w:val="1"/>
          <w:bCs w:val="1"/>
        </w:rPr>
        <w:t xml:space="preserve">Nyní vás poprosíme o pomoc. Policisté potřebují zjistit totožnost muže, který se pohyboval v blízkosti místa v Ostravě-Plesné, kde byla přepadena mladá dívka. Charakteristická je hlavně jeho rozevlátá chůze.</w:t>
      </w:r>
    </w:p>
    <w:p>
      <w:pPr/>
      <w:r>
        <w:rPr/>
        <w:t xml:space="preserve">16. března se v Ostravě večer krátce před devátou hodinou, kdy začíná zákaz vycházení, vracela 18letá dívka domů do Plesné. Na chodníku v lesoparku mezi Průběžnou ulicí v Porubě a ulicí Hrabek v Plesné se minula s neznámým mladíkem a ten na ní po pár krocích zezadu skočil.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"Neustanovený muž měl fyzicky napadnout poškozenou a dožadovat se  věcí, které měla u sebe. Mladá žena ze strachu pachateli vydala věci i platební kartu." </w:t>
      </w:r>
    </w:p>
    <w:p>
      <w:pPr/>
      <w:r>
        <w:rPr/>
        <w:t xml:space="preserve">Vyděšená dívka lupiči vydala nejen platební kartu, ale i bezdrátová sluchátka. To mu stačilo a utekl. Takto ho pak zaznamenaly kamery. Obličej nejde na záběrech příliš vidět a policisté spíš doufají, že ho může někdo známý poznat podle rozevláté chůze a pohybů. Má asi 20 let, je štíhlý,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"Žádáme veřejnost, která by mohla k totožnosti uvedeného muže poskytnout jakékoliv informace,  aby se obrátila na linku 158, případně na nejbližší policejní služebnu."</w:t>
      </w:r>
    </w:p>
    <w:p>
      <w:pPr/>
      <w:r>
        <w:rPr/>
        <w:t xml:space="preserve">Lupiči hrozí obvinění z loupeže a krádeže platebního prostředku.  Hrozí mu 10 let vězení. Celková škoda je 5 tisíc korun. Z karty nestačil nic vybrat, protože ji dívka rychle zablokovala. Také by mohl někde nabízet sluchátka značky Sony s nabíjecím dockem.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EY Podnikatel roku 2020 MSK je z Českého Těšína</w:t>
      </w:r>
    </w:p>
    <w:p>
      <w:pPr/>
      <w:r>
        <w:rPr>
          <w:b w:val="1"/>
          <w:bCs w:val="1"/>
        </w:rPr>
        <w:t xml:space="preserve">Společnost EY s podporou hejtmana Moravskoslezského kraje vyhlásila držitele titulu EY Podnikatel roku 2020 Moravskoslezského kraje. Stal se jím Jaroslav Drahoš, jehož firma patří mezi největší výrobce knih v pevné a měkké vazbě ve střední Evropě.</w:t>
      </w:r>
    </w:p>
    <w:p>
      <w:pPr/>
      <w:r>
        <w:rPr/>
        <w:t xml:space="preserve">V Českém Těšíně funguje jedna z největších a nejmodernějších tiskáren ve střední Evropě. Ročně vyrobí více než 9 tisíc různých titulů v celkovém počtu 22 milionů knih v pevné i měkké vazbě. Před 27 lety ji doslova na zelené louce postavil Jaroslav Drahoš. Jaroslav Drahoš byl také za své velké úsilí o udržitelné podnikání oceněn a stal se držitelem titulu EY Podnikatel roku 2020 Moravskoslezského kraje.</w:t>
      </w:r>
    </w:p>
    <w:p>
      <w:pPr/>
      <w:r>
        <w:rPr>
          <w:b w:val="1"/>
          <w:bCs w:val="1"/>
        </w:rPr>
        <w:t xml:space="preserve">Jaroslav Drahoš, ředitel tiskárny FINIDR, oceněný podnikatel: </w:t>
      </w:r>
      <w:r>
        <w:rPr/>
        <w:t xml:space="preserve">“Je to ocenění 27 let práce mé i mého týmu, který se mnou pracuje"</w:t>
      </w:r>
    </w:p>
    <w:p>
      <w:pPr/>
      <w:r>
        <w:rPr/>
        <w:t xml:space="preserve">I když loni s covidem přišla krize, investice do moderního vybavení se nezastavily.</w:t>
      </w:r>
    </w:p>
    <w:p>
      <w:pPr/>
      <w:r>
        <w:rPr>
          <w:b w:val="1"/>
          <w:bCs w:val="1"/>
        </w:rPr>
        <w:t xml:space="preserve">Jaroslav Drahoš, ředitel tiskárny FINIDR, oceněný podnikatel:</w:t>
      </w:r>
      <w:r>
        <w:rPr/>
        <w:t xml:space="preserve"> "V minulém roce jsme investovali do dvou tiskových strojů, které byly instalovány první v Evropě."</w:t>
      </w:r>
    </w:p>
    <w:p>
      <w:pPr/>
      <w:r>
        <w:rPr/>
        <w:t xml:space="preserve">Díky profesionálnímu týmu s téměř 550 zaměstnanci, kteří pracují na nejmodernějších strojích 24 hodin denně a 7 dnů v týdnu, dosahuje mimořádně produktivní a kvalitní výroby.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"Je to pro mě symbol obrovské síly, houževnatosti, píle, pracovitosti a určitý druh obrovského vizionářství. To všechno v sobě spojuje osoba pana ředitele Drahoše. Proto jsem ráda, že toto ocenění pan ředitel a celá společnost dostala."</w:t>
      </w:r>
    </w:p>
    <w:p>
      <w:pPr/>
      <w:r>
        <w:rPr/>
        <w:t xml:space="preserve">Velké nadšení a tiskařské srdce se odráží ve snech a dalších cílech, kterých chce pan Drahoš dosáhnout. Rád by znovuoživil Těšínskou tiskárnu, jejíž historie sahá až do roku 1806.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podporuje bilingvní výuku už od mateřských škol</w:t>
      </w:r>
    </w:p>
    <w:p>
      <w:pPr/>
      <w:r>
        <w:rPr>
          <w:b w:val="1"/>
          <w:bCs w:val="1"/>
        </w:rPr>
        <w:t xml:space="preserve">Vzdělání a znalost cizích jazyků je velmi důležitá pro budoucí uplatnění každého žáka a proto ostravský magistrát podporuje bilingvní výuku, tedy výuku v cizím jazyce, už od mateřských škol. Na tuto metodu vzdělávání lze získat i dotace. Letošní zápisy jsou i u školek pouze online.</w:t>
      </w:r>
    </w:p>
    <w:p>
      <w:pPr/>
      <w:r>
        <w:rPr/>
        <w:t xml:space="preserve">Mateřské školy v Ostravě musejí, stejně jako základní školy, letošní zápis do prvních ročníků udělat pouze online formou. Magistrát to využil v centrálním obvodu k testu pilotního projektu, který by měl zápis do příštích let zjednodušit.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"Výhodou tohoto online registrování je, že se ředitelům snižuje administrace." </w:t>
      </w:r>
    </w:p>
    <w:p>
      <w:pPr/>
      <w:r>
        <w:rPr/>
        <w:t xml:space="preserve">Velký zájem je v Ostravě o školky s cizojazyčnou výukou. Jazykové školy mají proto často i své mateřinky, kde děti začínají s jazyky už velmi brzy a ve vzdělávání pak pokračují na základní škole. Tyto školy mohou i letos požádat magistrát o dotaci na vzdělávání.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"Podporujeme na školách rodilé mluvčí, přípravu na mezinárodní zkoušky a certifikáty, podporujeme výuku v cizím jazyce a to i odborných předmětů."</w:t>
      </w:r>
    </w:p>
    <w:p>
      <w:pPr/>
      <w:r>
        <w:rPr/>
        <w:t xml:space="preserve">Jednou z nejznámějších škol s bilingvní výukou je i Monty School v Porubě, která vzdělává v cizím jazyce nejmenší děti, školáky, ale i studenty na své střední škole. </w:t>
      </w:r>
    </w:p>
    <w:p>
      <w:pPr/>
      <w:r>
        <w:rPr>
          <w:b w:val="1"/>
          <w:bCs w:val="1"/>
        </w:rPr>
        <w:t xml:space="preserve">Petr Vidlák, majitel Monty School: </w:t>
      </w:r>
      <w:r>
        <w:rPr/>
        <w:t xml:space="preserve">"Díky tomu a projektu a prostředkům, které získáváme pravidelně od města, mohou děti skládat cambridgské zkoušky, dokonce naši žáci v 9. třídě skládají zkoušky na úrovni B2."</w:t>
      </w:r>
    </w:p>
    <w:p>
      <w:pPr/>
      <w:r>
        <w:rPr/>
        <w:t xml:space="preserve">Žádosti se podávají pouze elektronicky a školy je musejí zaslat do 20. dubna.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může očkovat až 4 tisíce lidí týdně</w:t>
      </w:r>
    </w:p>
    <w:p>
      <w:pPr/>
      <w:r>
        <w:rPr>
          <w:b w:val="1"/>
          <w:bCs w:val="1"/>
        </w:rPr>
        <w:t xml:space="preserve">Lidé z Havířova a okolí už se nemusí registrovat k očkování v Ostravě. V podstatě okamžitě dostanou termín do velkokapacitního centra v hale Slavii. Nemocnice nyní bude dostávat několik tisíc dávek vakcín týdně.</w:t>
      </w:r>
    </w:p>
    <w:p>
      <w:pPr/>
      <w:r>
        <w:rPr/>
        <w:t xml:space="preserve">Velkokapacitní očkovací centrum v Havířově bude konečně plnit svůj účel. Až doposud největší množství vakcín v kraji putovalo do Ostravy. Nyní dochází k vyrovnání mezi okresy. Nemocnice bude schopna vyočkovat až 4 tisíce dávek týdně.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"Dnes se tady přijde očkovat bezmála 900 lidí a jsme připravení v podstatě v těch skupinách tak, jak je strategie prioritizuje, tak očkovat všechny zájemce, kteří doteď museli jezdit do Ostravy. V tuto chvíli, když se dneska zaregistrují, tak jim během dneška přijdou dva piny včetně toho termínového."</w:t>
      </w:r>
    </w:p>
    <w:p>
      <w:pPr/>
      <w:r>
        <w:rPr/>
        <w:t xml:space="preserve">Nemocnice je na velký počet zájemců připravená.</w:t>
      </w:r>
    </w:p>
    <w:p>
      <w:pPr/>
      <w:r>
        <w:rPr/>
        <w:t xml:space="preserve">Renata Tydlačková, náměstkyně pro ošetřovatelskou péči NsP Havířov: “Museli jsme navýšit personál a jsme připravení zajistit pět, šest i osm týmů, které budou očkovat. Máme velice dobré zázemí v našich lidech, ale i v okolí praktických lékařů a sester.”</w:t>
      </w:r>
    </w:p>
    <w:p>
      <w:pPr/>
      <w:r>
        <w:rPr/>
        <w:t xml:space="preserve">I nadále platí, že přednost mají lidé 80+,70+, učitelé, sociální pracovníci a chroničtí pacienti. 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"Tam bez ohledu na věk v případě, že jim jejich specialista dá ten unikátní kód, tak je vyzývám, aby se nechali co nejrychleji očkovat, protože ty průběhy zejména u mladých lidí, kteří ty rizikové faktory mají, sledujeme dnes a denně v nemocnici. Vůbec to není sranda, ta čísla neklesají."</w:t>
      </w:r>
    </w:p>
    <w:p>
      <w:pPr/>
      <w:r>
        <w:rPr/>
        <w:t xml:space="preserve">Nemocnice by uvítala, kdyby ministerstvo co nejdříve vpustilo do systému očkování i lidi 60+.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Pomůcky k záchraně tonoucího kradou zloději</w:t>
      </w:r>
    </w:p>
    <w:p>
      <w:pPr/>
      <w:r>
        <w:rPr>
          <w:b w:val="1"/>
          <w:bCs w:val="1"/>
        </w:rPr>
        <w:t xml:space="preserve">Víkendová tragédie, kdy v řece ve Frýdlantě nad Ostravicí utonuli tři mladíci, ukázala jak důležité jsou záchranné prostředky připravené na břehu právě pro záchranu tonoucích. Bohužel, u splavu ve Frýdlantě tyto pomůcky někdo ukradl.</w:t>
      </w:r>
    </w:p>
    <w:p>
      <w:pPr/>
      <w:r>
        <w:rPr/>
        <w:t xml:space="preserve">Pomoc tonoucímu musí být především rychlá. Proto jsou v rizikových místech připravené záchranné pomůcky. Tvoří je lano a plovací podkova, která nahrazuje záchranný kruh. S jejich pomocí je možné tonoucího vytáhnout na břeh, aniž by zachránci museli sami vstupovat do vody a riskovat svůj vlastní život. Pomůcky však kradou zloději.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“Je smutné, že tady někdo ty kruhy krade, potom je jich potřeba a nejsou k dispozici.”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“Ve spolupráci s hasičským záchranným sborem jsme začali vybavovat nebezpečné jezy, které byly vytipovány na celém území povodí Odry. V současnosti máme takto vytipovaných 15 spádových stupňů, které jsme vybavili různými záchrannými prvky, jako jsou informační tabule, záchranná lana, skoby pro uchycení lan hasičů a také záchranné kruhy. Bohužel, tyto záchranné prvky se velmi často ztrácí, nebo se ničí.” </w:t>
      </w:r>
    </w:p>
    <w:p>
      <w:pPr/>
      <w:r>
        <w:rPr/>
        <w:t xml:space="preserve">Že je rychlá pomoc tonoucímu důležitá, potvrzují také záchranáři, kteří doporučují i ve vypjatých momentech postupovat s rozvahou.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“Házecí prostředky, které jsou k dispozici na exponovaných místech, například u splavů vodních toků, mohou výrazně zvýšit šanci na záchranu tonoucích, pokud jsou na místě svědkové a takový prostředek použijí, tzn. hodí jej tonoucímu.” </w:t>
      </w:r>
    </w:p>
    <w:p>
      <w:pPr/>
      <w:r>
        <w:rPr/>
        <w:t xml:space="preserve">Zatímco například na dvou místech u řeky Ostravice ve Frýdlantě záchranné pomůcky scházejí, v centru Ostravy jsou pro případ potřeby na obou březích.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už jezdí v MHD pouze ekologické autobusy</w:t>
      </w:r>
    </w:p>
    <w:p>
      <w:pPr/>
      <w:r>
        <w:rPr>
          <w:b w:val="1"/>
          <w:bCs w:val="1"/>
        </w:rPr>
        <w:t xml:space="preserve">V Ostravě už nejezdí dieselové autobusy. Je tak prvním velkým městem v České republice, kde se v hromadné dopravě využívají pouze vozy na ekologický pohon. Jde převážně o autobusy na CNG nebo elektrobusy. V plánu je už ale také vodík.</w:t>
      </w:r>
    </w:p>
    <w:p>
      <w:pPr/>
      <w:r>
        <w:rPr/>
        <w:t xml:space="preserve">Ostravský dopravní podnik využívá 235 autobusů a všechny jsou ekologické. 225 z nich má pohon CNG a ostatní jsou elektrické. Vozy na naftu byly definitivně vyřazeny z běžného denního provozu a budou sloužit už pouze jako záloha. </w:t>
      </w:r>
    </w:p>
    <w:p>
      <w:pPr/>
      <w:r>
        <w:rPr>
          <w:b w:val="1"/>
          <w:bCs w:val="1"/>
        </w:rPr>
        <w:t xml:space="preserve">Daniel Morys, generální ředitel DPO: </w:t>
      </w:r>
      <w:r>
        <w:rPr/>
        <w:t xml:space="preserve">"</w:t>
      </w:r>
      <w:r>
        <w:rPr>
          <w:i w:val="1"/>
          <w:iCs w:val="1"/>
        </w:rPr>
        <w:t xml:space="preserve">Za vším stojí práce týmu desítek lidí, kteří se pro tuto vizi nadchli a snažili se ji naplnit, což se nakonec také podařilo. Možné by to samozřejmě nebylo bez podpory města Ostravy a EU. Přál bych si, aby i všichni Ostravané cítili hrdost na tento významný milník.</w:t>
      </w:r>
      <w:r>
        <w:rPr/>
        <w:t xml:space="preserve">"</w:t>
      </w:r>
    </w:p>
    <w:p>
      <w:pPr/>
      <w:r>
        <w:rPr/>
        <w:t xml:space="preserve">Ostravský dopravní podnik je tak první v naší zemi, kde se kompletní ekologizace vozového parku povedla. Je to další krok za lepším ovzduším ve městě. 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"Kvalita ovzduší v Ostravě se dlouhodobě zlepšuje, v loňském roce byly naměřeny nejnižší koncentrace polétavého prachu za celou historii měření. Vedle příznivých povětrnostních podmínek se bezesporu projevuje i pozitivní vliv opatření, která postupně realizujeme. Patří k nim i ekologizace městské hromadné dopravy, která začala nasazením první velké flotily CNG autobusů v roce 2015 a symbolicky vrcholí v této chvíli, vyřazením posledních naftových autobusů z rutinního provozu."</w:t>
      </w:r>
    </w:p>
    <w:p>
      <w:pPr/>
      <w:r>
        <w:rPr/>
        <w:t xml:space="preserve">Martin Divina řídil dieselové autobusy 15 let. Na ty nové na CNG si zvykl rychle. Jsou po všech stránkách lepší. </w:t>
      </w:r>
    </w:p>
    <w:p>
      <w:pPr/>
      <w:r>
        <w:rPr>
          <w:b w:val="1"/>
          <w:bCs w:val="1"/>
        </w:rPr>
        <w:t xml:space="preserve">Martin Divina, řidič DPO: </w:t>
      </w:r>
      <w:r>
        <w:rPr/>
        <w:t xml:space="preserve">"Všechno staré jednou končí a přichází nové. Pro nás řidiče je to určitě posun vpřed. Nové autobusy jsou pohodlnější a modernější." </w:t>
      </w:r>
    </w:p>
    <w:p>
      <w:pPr/>
      <w:r>
        <w:rPr/>
        <w:t xml:space="preserve">Ekologizace a modernizace hromadné dopravy v Ostravě ale nekončí. Nyní má město má v plánu pilotně nasadit autobusy na vodíkový pohon.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2025-12-24T10:08:46+01:00</dcterms:created>
  <dcterms:modified xsi:type="dcterms:W3CDTF">2025-12-24T10:08:46+01:00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