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13.4.2021, 16:12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Začalo testování dětí ve školách</w:t>
      </w:r>
    </w:p>
    <w:p>
      <w:pPr/>
      <w:r>
        <w:rPr>
          <w:b w:val="1"/>
          <w:bCs w:val="1"/>
        </w:rPr>
        <w:t xml:space="preserve">V pondělí se do školních lavic vrátily děti z prvního stupně základních škol. Podmínkou bylo, aby byl každý školák před vyučováním testován. Zvládnout vše organizačně tak, aby byla dodržena všechna opatření nařízená vládou, bylo náročné, zvláště ve školách s větším počtem žáků, jako například v Karviné, na Základní škole Dělnická.</w:t>
      </w:r>
    </w:p>
    <w:p>
      <w:pPr/>
      <w:r>
        <w:rPr/>
        <w:t xml:space="preserve">Základní škola Dělnická patří ke kapacitně největším školám v regionu a zvládnout otestovat každého školáka, učitele, uklízečky nebo kuchařky, bylo organizačně velmi náročné. Zvláště, když na přípravu mělo vedení školy doslova pár hodin.</w:t>
      </w:r>
    </w:p>
    <w:p>
      <w:pPr/>
      <w:r>
        <w:rPr>
          <w:b w:val="1"/>
          <w:bCs w:val="1"/>
        </w:rPr>
        <w:t xml:space="preserve">Petr Juras, ředitel ZŠ a MŠ Dělnická</w:t>
      </w:r>
      <w:r>
        <w:rPr/>
        <w:t xml:space="preserve">: “Antigenní testování na Základní a Mateřské škole Dělnická není jednoduché, ba přímo náročné. Já jsem celý subjekt rozdělil na pět podčástí. Jednou jsou mateřské školky U Máji a U Vilíka, pak je školní jídelna, družina a tato hlavní budova."</w:t>
      </w:r>
    </w:p>
    <w:p>
      <w:pPr/>
      <w:r>
        <w:rPr/>
        <w:t xml:space="preserve">V rámci rotační výuky tento týden do školy přišli žáci první, druhé a páté třídy, celkem 170 dětí. Příští týden se budou učit třeťáci a čtvrťáci, v počtu 120 dětí.</w:t>
      </w:r>
    </w:p>
    <w:p>
      <w:pPr/>
      <w:r>
        <w:rPr>
          <w:b w:val="1"/>
          <w:bCs w:val="1"/>
        </w:rPr>
        <w:t xml:space="preserve">Petr Juras, ředitel ZŠ a MŠ Dělnická:</w:t>
      </w:r>
      <w:r>
        <w:rPr/>
        <w:t xml:space="preserve"> “Tuto skupinu, tzn. 1., 3. a 5. ročník, jsme rozdělili na tři části, aby se žáci neshlukovali před školou. Na těchto 14 dní máme připraveno  1 100 testů. Ty jsme v této chvíli rozdali a čekáme na další várku."</w:t>
      </w:r>
    </w:p>
    <w:p>
      <w:pPr/>
      <w:r>
        <w:rPr/>
        <w:t xml:space="preserve">Byla vyčleněna i speciální místnost pro testování dětí za účasti rodičů. Celkem se tady na této škole testovalo na 14 místech. Testy, které byly do škol dodány, jsou podle pedagogů pro děti příliš komplikované. Učitelé byli připraveni dětem pomoci.</w:t>
      </w:r>
    </w:p>
    <w:p>
      <w:pPr/>
      <w:r>
        <w:rPr>
          <w:b w:val="1"/>
          <w:bCs w:val="1"/>
        </w:rPr>
        <w:t xml:space="preserve">Petr Juras, ředitel ZŠ a MŠ Dělnická</w:t>
      </w:r>
      <w:r>
        <w:rPr/>
        <w:t xml:space="preserve">: “Můj osobní názor, je to malá chemická laboratoř, ten žák má před sebou čtyři věci, tyčinku, roztok, zkumavku odběrovou část. samostatně to nemůže zvládnout ani prvák, ani druhák, ani vyšší ročník. Musí být přítomný učitel, který dopomáhá. Neznáme zdravotní stav každého žáka a nevíme, co se stane, když se tou tyčinkou třeba vlastní neopatrností poraní."</w:t>
      </w:r>
    </w:p>
    <w:p>
      <w:pPr/>
      <w:r>
        <w:rPr>
          <w:b w:val="1"/>
          <w:bCs w:val="1"/>
        </w:rPr>
        <w:t xml:space="preserve">Lenka Böhmová, třídní učitelka</w:t>
      </w:r>
      <w:r>
        <w:rPr/>
        <w:t xml:space="preserve">: "Museli jsme si poradit s tím, protože vytahovat to pro všechny děti by nebylo reálné, jsme museli vymyslet. Tyhle testy jsou pro ty malé děti, pro tu manipulaci nešťastné."</w:t>
      </w:r>
    </w:p>
    <w:p>
      <w:pPr/>
      <w:r>
        <w:rPr/>
        <w:t xml:space="preserve"> Logisticky musely ve škole zvládnout nejen testování, ale i  likvidaci použitého materiálu. I tak to první den proběhlo bez komplikací.</w:t>
      </w:r>
    </w:p>
    <w:p>
      <w:pPr/>
      <w:r>
        <w:rPr>
          <w:b w:val="1"/>
          <w:bCs w:val="1"/>
        </w:rPr>
        <w:t xml:space="preserve">Lenka Böhmová, třídní učitelka</w:t>
      </w:r>
      <w:r>
        <w:rPr/>
        <w:t xml:space="preserve">: "Člověk si to nějak představuje, ale pak čeká, jaká bude realita, protože každé dítě může reagovat jinak, ale jsem ráda, že jsem zpátky ve škole, že tu můžeme spolu být a učit se."</w:t>
      </w:r>
    </w:p>
    <w:p>
      <w:pPr/>
      <w:r>
        <w:rPr/>
        <w:t xml:space="preserve">Další testování bude čekat děti ve čtvrtek.</w:t>
      </w:r>
    </w:p>
    <w:p>
      <w:pPr/>
      <w:r>
        <w:rPr/>
        <w:t xml:space="preserve">---</w:t>
      </w:r>
    </w:p>
    <w:p>
      <w:pPr>
        <w:pStyle w:val="Heading1"/>
      </w:pPr>
      <w:r>
        <w:rPr>
          <w:sz w:val="36"/>
          <w:szCs w:val="36"/>
        </w:rPr>
        <w:t xml:space="preserve">Pro subdodavatele OKD funguje poradenské centrum</w:t>
      </w:r>
    </w:p>
    <w:p>
      <w:pPr/>
      <w:r>
        <w:rPr>
          <w:b w:val="1"/>
          <w:bCs w:val="1"/>
        </w:rPr>
        <w:t xml:space="preserve">V Karviné funguje od března nové poradenské centrum, jehož založení inicioval MS kraj. Za tak krátkou dobu už získalo širokou klientelu. Jedná se o firmy, které silně ovlivní očekávaný konec činnosti společnosti OKD.</w:t>
      </w:r>
    </w:p>
    <w:p>
      <w:pPr/>
      <w:r>
        <w:rPr/>
        <w:t xml:space="preserve">Moravskoslezský kraj nenechá „ve štychu“ firmy, které jsou dodavatelsky navázány na OKD, a existenčně je ohrožuje konec těžby černého uhlí v regionu. Pomoc a cenné rady dostanou v novém poradenském centru, které bylo otevřeno v Karviné a Havířově, v prostorách Okresní hospodářské komory v Karviné.</w:t>
      </w:r>
    </w:p>
    <w:p>
      <w:pPr/>
      <w:r>
        <w:rPr>
          <w:b w:val="1"/>
          <w:bCs w:val="1"/>
        </w:rPr>
        <w:t xml:space="preserve">Jakub Unucka (ODS + TOP 09), 1. náměstek hejtmana MS kraje:</w:t>
      </w:r>
      <w:r>
        <w:rPr/>
        <w:t xml:space="preserve"> „Stát se velmi dobře postaral o samotné pracovníky OKD a z těch šesti tisíc většina šla do důchodu, další z nich dostali práci v Diamu a dalším z nich pomohl program Nová šichta, který umístil ty pracovníky do jiných firem, ale stát dal ruce pryč od těch subdodavatelů, ti nás nezajímají.  My jsme oslovili všechny dodavatele OKD a potvrdilo se, že zhruba 4200 lidí může skončit na dlažbě, pokud skončí těžba posledního dolu. Tak jsme si řekli: nenecháme to jenom tak, protože to je opravdu strašná spousta lidí."</w:t>
      </w:r>
    </w:p>
    <w:p>
      <w:pPr/>
      <w:r>
        <w:rPr>
          <w:b w:val="1"/>
          <w:bCs w:val="1"/>
        </w:rPr>
        <w:t xml:space="preserve">IVO BARTEČEK, předseda Okresní hospodářské komory Karviná: "</w:t>
      </w:r>
      <w:r>
        <w:rPr/>
        <w:t xml:space="preserve">Pokud se týká obsahu toho poradenského centra, tak se tam řeší to, co ty firmy chtějí, čili když někdo přijde s požadavkem, tak se mu snažíme vyjít vstříc a poradit. Jsou to oblasti zejména v propouštění zaměstnanců, to se řeší výhradě přes Moravskoslezský pakt zaměstnanosti, potom to jsou věci jako ztráta odbytišť a možnost náhrady jiným způsobem, jsou to požadavky na restrukturalizaci."</w:t>
      </w:r>
    </w:p>
    <w:p>
      <w:pPr/>
      <w:r>
        <w:rPr/>
        <w:t xml:space="preserve"> O poradenství projevila zájem i firma Slezská důlní díla, která zajišťovala pro OKD elektromontáže a ocelové konstrukce v oblasti ražby.</w:t>
      </w:r>
    </w:p>
    <w:p>
      <w:pPr/>
      <w:r>
        <w:rPr>
          <w:b w:val="1"/>
          <w:bCs w:val="1"/>
        </w:rPr>
        <w:t xml:space="preserve">Marek Wróbel, zástupce firmy</w:t>
      </w:r>
      <w:r>
        <w:rPr/>
        <w:t xml:space="preserve">: "Dostal jsem široké vysvětlení v čem nám mohou pomoci. Potřebuje pro naši odbornost a specifickou činnosti získat nové trhy."</w:t>
      </w:r>
    </w:p>
    <w:p>
      <w:pPr/>
      <w:r>
        <w:rPr/>
        <w:t xml:space="preserve">Noví odběratelé těchto firem by se mohli najít i v jiných oblastech než pouze v MS kraji. </w:t>
      </w:r>
    </w:p>
    <w:p>
      <w:pP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04-2021-16-12?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2026-09-04T05:25:39+02:00</dcterms:created>
  <dcterms:modified xsi:type="dcterms:W3CDTF">2026-09-04T05:25:39+02:00</dcterms:modified>
</cp:coreProperties>
</file>

<file path=docProps/custom.xml><?xml version="1.0" encoding="utf-8"?>
<Properties xmlns="http://schemas.openxmlformats.org/officeDocument/2006/custom-properties" xmlns:vt="http://schemas.openxmlformats.org/officeDocument/2006/docPropsVTypes"/>
</file>