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První rozsudek za podvod s EET v Ostravě</w:t>
      </w:r>
    </w:p>
    <w:p>
      <w:pPr/>
      <w:r>
        <w:rPr/>
        <w:t xml:space="preserve">Pravděpodobně první rozsudek za podvody s elektronickou evidencí tržeb padl u Krajského soudu v Ostravě. Obžalováni byli čtyři zástupci firmy, která s EET manipulovala a pátým obžalovaným byl IT specialista, který upravil program v pokladnách. Díky dohodě o vině a trestu vyvázli všichni pouze s podmínkama.</w:t>
      </w:r>
    </w:p>
    <w:p>
      <w:pPr/>
      <w:r>
        <w:rPr/>
        <w:t xml:space="preserve">O případu s podvody u EET jsme vás informovali na podzim roku 2019. Obchodní řetězec AD Vinotéky si najal ajťáka, který nelegálně do pokladen nahrál speciální program. Pokladny pak neodesílaly informace o některých platbách vůbec a nebo posílaly na finanční úřad nižší částku, než zákazník zaplatil. Podvod odhalila kontrola z finančního úřadu.</w:t>
      </w:r>
    </w:p>
    <w:p>
      <w:pPr/>
      <w:r>
        <w:rPr>
          <w:b w:val="1"/>
          <w:bCs w:val="1"/>
        </w:rPr>
        <w:t xml:space="preserve">Bronislav Kadlubiec, ředitel Finančního úřadu pro MS kraj </w:t>
      </w:r>
      <w:r>
        <w:rPr/>
        <w:t xml:space="preserve">(natočeno v říjnu 2019)</w:t>
      </w:r>
      <w:r>
        <w:rPr>
          <w:b w:val="1"/>
          <w:bCs w:val="1"/>
        </w:rPr>
        <w:t xml:space="preserve">:</w:t>
      </w:r>
      <w:r>
        <w:rPr/>
        <w:t xml:space="preserve"> </w:t>
      </w:r>
      <w:r>
        <w:rPr>
          <w:i w:val="1"/>
          <w:iCs w:val="1"/>
        </w:rPr>
        <w:t xml:space="preserve">"Na základě kontrolního nákupu se potvrdilo podezření a bylo detekováno závažné krácení tržeb."</w:t>
      </w:r>
    </w:p>
    <w:p>
      <w:pPr/>
      <w:r>
        <w:rPr>
          <w:b w:val="1"/>
          <w:bCs w:val="1"/>
        </w:rPr>
        <w:t xml:space="preserve">Igor Krajdl, soudce Krajského soudu v Ostravě: </w:t>
      </w:r>
      <w:r>
        <w:rPr/>
        <w:t xml:space="preserve">"Do tzv. elektronické evidence tržeb nebyly hlášeny všechny tržby, čímž došlo jednak ke zkrácení DPH a také ke zkrácení daně z příjmu právnických osob."Bylo zjištěno, že firma zatajila tržby ve výši 45 milionů korun a neodvedla daň ve výši 14 milionů. Obviněni byli 4 zástupci firmy a najatý IT specialista. Hrozilo jim až 10 let vězení, ale na základě dohody o vině a trestu dostali podmíněné tresty.  </w:t>
      </w:r>
    </w:p>
    <w:p>
      <w:pPr/>
      <w:r>
        <w:rPr>
          <w:b w:val="1"/>
          <w:bCs w:val="1"/>
        </w:rPr>
        <w:t xml:space="preserve">Igor Krajdl, soudce Krajského soudu v Ostravě:</w:t>
      </w:r>
      <w:r>
        <w:rPr/>
        <w:t xml:space="preserve"> "Obžalovaní využili dobrodiní daného novelizací trestního zákoníku a uzavřeli se státním zástupcem dohodu o vině a výši trestu, která umožnila, aby tresty byly tzv. pod sazbu."</w:t>
      </w:r>
    </w:p>
    <w:p>
      <w:pPr/>
      <w:r>
        <w:rPr/>
        <w:t xml:space="preserve">Dohoda o vině a trestu je stále populárnější. Ostravský krajský soud ji od začátku roku využil už v 8 případech. </w:t>
      </w:r>
    </w:p>
    <w:p>
      <w:pPr/>
      <w:r>
        <w:rPr>
          <w:b w:val="1"/>
          <w:bCs w:val="1"/>
        </w:rPr>
        <w:t xml:space="preserve">S dopravní výchovou je nutné začínat už s malými dětmi</w:t>
      </w:r>
    </w:p>
    <w:p>
      <w:pPr/>
      <w:r>
        <w:rPr/>
        <w:t xml:space="preserve">V Ostravě se stala děsivá nehoda, při které byl sražen malý chlapec. Bohužel se stala na takovém místě, že řidič auta neměl šanci zareagovat. Podle odborníků je proto velmi důležitá prevence, aby už malé děti věděli, jak a kde se smí přecházet silnice.</w:t>
      </w:r>
    </w:p>
    <w:p>
      <w:pPr/>
      <w:r>
        <w:rPr/>
        <w:t xml:space="preserve">Pokud znáte Ostravu, asi víte, kde je v Přívoze na Mariánskohorské tzv. myší díra. Právě tam se odehrála hrozivě vypadající nehoda. Asi budete souhlasit, že toto místo není vhodné k přebíhání, ale jak vidíte na záběrech palubní kamery protijedoucího vozu, přesně to se stalo. Šestiletý hoch se rozhodl, že cestu přeběhne. Chyběl mu ale asi metr, aby to stihl.</w:t>
      </w:r>
    </w:p>
    <w:p>
      <w:pPr/>
      <w:r>
        <w:rPr>
          <w:b w:val="1"/>
          <w:bCs w:val="1"/>
        </w:rPr>
        <w:t xml:space="preserve">Lukáš Humpl, mluvčí ZZS MSK</w:t>
      </w:r>
      <w:r>
        <w:rPr>
          <w:i w:val="1"/>
          <w:iCs w:val="1"/>
        </w:rPr>
        <w:t xml:space="preserve">: "Chlapec byl při příjezdu zdravotníků při vědomí, utrpěl středně těžké poranění dolní končetiny. Posádka ho předala k dalšímu ošetření do Fakultní nemocnice Ostrava-Poruba."</w:t>
      </w:r>
    </w:p>
    <w:p>
      <w:pPr/>
      <w:r>
        <w:rPr/>
        <w:t xml:space="preserve">Vyšetřování průběhu nehody nebylo složité. Policisté získali několik videozáznamů, včetně záběru přímo z vozidla, které chlapce srazilo. Viník byl tedy jasný. </w:t>
      </w:r>
    </w:p>
    <w:p>
      <w:pPr/>
      <w:r>
        <w:rPr>
          <w:b w:val="1"/>
          <w:bCs w:val="1"/>
          <w:i w:val="1"/>
          <w:iCs w:val="1"/>
        </w:rPr>
        <w:t xml:space="preserve">Eva Michalíková, mluvčí PČR Ostrava: </w:t>
      </w:r>
      <w:r>
        <w:rPr>
          <w:i w:val="1"/>
          <w:iCs w:val="1"/>
        </w:rPr>
        <w:t xml:space="preserve">"Nezletilý chlapec přebíhal komunikaci mimo vyznačený přechod pro chodce, kde ho srazilo projíždějící vozidlo. Vzhledem k věku pravděpodobného viníka, což je v tomto případě nezletilý chlapec, bude daná věc odložena."</w:t>
      </w:r>
    </w:p>
    <w:p>
      <w:pPr/>
      <w:r>
        <w:rPr>
          <w:b w:val="1"/>
          <w:bCs w:val="1"/>
          <w:i w:val="1"/>
          <w:iCs w:val="1"/>
        </w:rPr>
        <w:t xml:space="preserve">Pavel Blahut, krajský koordinátor BESIP pro MSK</w:t>
      </w:r>
      <w:r>
        <w:rPr>
          <w:i w:val="1"/>
          <w:iCs w:val="1"/>
        </w:rPr>
        <w:t xml:space="preserve">: "Řidič v podstatě neměl žádnou šanci reagovat. Nikdo by nepředpokládal, že se zleva, přes jízdní pruh, ve kterém plynule projíždějí auta, bude ve vozovce vyskytovat nějaký chodec."</w:t>
      </w:r>
    </w:p>
    <w:p>
      <w:pPr/>
      <w:r>
        <w:rPr/>
        <w:t xml:space="preserve">Jedinou možností, jak ochránit děti a malé školáky před podobnými nástrahami silničního provozu je prevence. Nejdůležitější roli v těchto případech musejí mít rodiče, ale pomáhají jim i učitelé ve školách a školkách a ve svých projektech se na děti zaměřuje i BESIP. </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5-04-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2026-09-04T07:14:45+02:00</dcterms:created>
  <dcterms:modified xsi:type="dcterms:W3CDTF">2026-09-04T07:14:45+02:00</dcterms:modified>
</cp:coreProperties>
</file>

<file path=docProps/custom.xml><?xml version="1.0" encoding="utf-8"?>
<Properties xmlns="http://schemas.openxmlformats.org/officeDocument/2006/custom-properties" xmlns:vt="http://schemas.openxmlformats.org/officeDocument/2006/docPropsVTypes"/>
</file>