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za Lunou se mění v atraktivní místo</w:t>
      </w:r>
    </w:p>
    <w:p>
      <w:pPr/>
      <w:r>
        <w:rPr>
          <w:b w:val="1"/>
          <w:bCs w:val="1"/>
        </w:rPr>
        <w:t xml:space="preserve">Za kinem Luna vzniká atraktivní místo nejen pro setkávání přátel a různých generací, ale také pro různorodé sportovní i rekreační aktivity. Jde o jednu z etap revitalizace Ostravy-Zábřehu, na kterou naváže mimo jiné revitalizace prostoru kolem kostela svatého Ducha.</w:t>
      </w:r>
    </w:p>
    <w:p>
      <w:pPr/>
      <w:r>
        <w:rPr/>
        <w:t xml:space="preserve">V Ostravě-Jihu pokračuje nejen revitalizace Hrabůvky, ale také Zábřehu. Aktuálně se pracuje na projektu Zeleň za Lunou, na který radnice získala dotaci z programu Regenerace sídlišť, o kterou požádala Státní fond podpory investic.</w:t>
      </w:r>
    </w:p>
    <w:p>
      <w:pPr/>
      <w:r>
        <w:rPr>
          <w:b w:val="1"/>
          <w:bCs w:val="1"/>
        </w:rPr>
        <w:t xml:space="preserve">Jan Dohnal, místostarosta MOb Ostrava-Jih: </w:t>
      </w:r>
      <w:r>
        <w:rPr/>
        <w:t xml:space="preserve">“Já jsem rád, že jsme byli znovu úspěšní v žádosti o dotaci na program Regenerace sídlišť, kdy jsme dostali takřka 6 milionů korun na již běžící akci Zeleň za Lunou. Celkem si o dotaci žádalo přes 40 subjektů s tím, že alokace byla 100 milionů a uspělo 16 žadatelů. V Ostravě spolu s námi uspěly ještě Fifejdy."</w:t>
      </w:r>
    </w:p>
    <w:p>
      <w:pPr/>
      <w:r>
        <w:rPr/>
        <w:t xml:space="preserve">V části prostoru už jsou hotovy chodníky ze zámkové dlažby a nainstalován je také mobiliář. Rýsuje se také inline dráha, která povede po celém obvodu.</w:t>
      </w:r>
    </w:p>
    <w:p>
      <w:pPr/>
      <w:r>
        <w:rPr>
          <w:b w:val="1"/>
          <w:bCs w:val="1"/>
        </w:rPr>
        <w:t xml:space="preserve">Hana Tichánková, místostarostka MOb Ostrava-Jih: </w:t>
      </w:r>
      <w:r>
        <w:rPr/>
        <w:t xml:space="preserve">“Součástí tohoto prostoru bude i jeden z vítězných projektů participativního rozpočtu roku 2018, který právě byl odložen kvůli revitalizaci tohoto prostoru. Jedná se o parkourové hřiště, takže navrhovatelé i podporovatelé tohoto projektu se mohou těšit, že do léta bude jejich projekt realizován a bude vhodný k použití.”</w:t>
      </w:r>
    </w:p>
    <w:p>
      <w:pPr/>
      <w:r>
        <w:rPr/>
        <w:t xml:space="preserve">V parkové zóně se počítá s pinpongovými stoly, odpočinkovými místy, hrací plochou pro děti i loučkou pro psy. A také s novým veřejným osvětlením a sadovými úpravami. Práce běží podle harmonogramu a skončit by měly už v červnu.</w:t>
      </w:r>
    </w:p>
    <w:p>
      <w:pPr/>
      <w:r>
        <w:rPr>
          <w:b w:val="1"/>
          <w:bCs w:val="1"/>
        </w:rPr>
        <w:t xml:space="preserve">Jan Dohnal, místostarosta MOb Ostrava-Jih</w:t>
      </w:r>
      <w:r>
        <w:rPr/>
        <w:t xml:space="preserve">: “K získání dotace nám bylo nápomocné architektonické studio, respektive projekční kancelář Ateliér 38, kterým bych chtěl tímto poděkovat za vyhotovení velice kvalitní koncepce rozvoje vlastně celého sídliště Zábřeh. Zeleň za Lunou je opravdu pouze jedna z těchto etap s tím, že v tento moment vlastně v místě probíhá dokončení křižovatky Výškovická Čujkovova a my v tento moment plánujeme i revitalizaci prostoru před kostelem sv. Ducha.”</w:t>
      </w:r>
    </w:p>
    <w:p>
      <w:pPr/>
      <w:r>
        <w:rPr/>
        <w:t xml:space="preserve">Do krásy roste i sídliště Hrabůvka, jehož revitalizace je rozdělena do několika etap. </w:t>
      </w:r>
      <w:br/>
    </w:p>
    <w:p>
      <w:pPr/>
      <w:r>
        <w:rPr>
          <w:b w:val="1"/>
          <w:bCs w:val="1"/>
        </w:rPr>
        <w:t xml:space="preserve">Jan Dohnal, místostarosta MOb Ostrava-Jih</w:t>
      </w:r>
      <w:r>
        <w:rPr>
          <w:i w:val="1"/>
          <w:iCs w:val="1"/>
        </w:rPr>
        <w:t xml:space="preserve">:</w:t>
      </w:r>
      <w:r>
        <w:rPr/>
        <w:t xml:space="preserve"> "Řada z těch etap Zeleň Savarin, náměstí Ostrava-Jih, momentálně běžící rekonstrukce ulice Dr. Lukášové, řada z těch etap už je nějakým způsobem v revitalizaci, nicméně jsme si vědomi toho, že městský obvod není pouze Hrabůvka, proto chceme směřovat velké úsilí i do jiných částí a právě proto teďka Zábřeh."</w:t>
      </w:r>
    </w:p>
    <w:p>
      <w:pPr/>
      <w:r>
        <w:rPr/>
        <w:t xml:space="preserve">Připravuje se také revitalizace Pískových dolů a Výškovic.</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p>
      <w:pPr>
        <w:pStyle w:val="Heading1"/>
      </w:pPr>
      <w:r>
        <w:rPr>
          <w:sz w:val="36"/>
          <w:szCs w:val="36"/>
        </w:rPr>
        <w:t xml:space="preserve">Projekt Náš Jih mapuje výstava na náměstí</w:t>
      </w:r>
    </w:p>
    <w:p>
      <w:pPr/>
      <w:r>
        <w:rPr>
          <w:b w:val="1"/>
          <w:bCs w:val="1"/>
        </w:rPr>
        <w:t xml:space="preserve">Blíží se už 6. ročník participativního rozpočtu Náš Jih. Radnice na něj stejně jako v minulých letech, vyčlenila 10 milionů korun. Mezi nejúspěšnější projekty patří mimo jiné rekonstrukce kašny před poliklinikou v Hrabůvce a oprava kapličky v Pískových dolech.</w:t>
      </w:r>
    </w:p>
    <w:p>
      <w:pPr/>
      <w:r>
        <w:rPr/>
        <w:t xml:space="preserve">Na náměstí Ostrava-Jih se střídá jedna výstava za druhou. Sotva skončila výstava velkoformátových fotografií Fenomén Lysá hora, která vás zavedla za krásami Beskyd, nainstalována byla výstava k dalšímu ročníku participativního rozpočtu Náš Jih. </w:t>
      </w:r>
    </w:p>
    <w:p>
      <w:pPr/>
      <w:r>
        <w:rPr>
          <w:b w:val="1"/>
          <w:bCs w:val="1"/>
        </w:rPr>
        <w:t xml:space="preserve">Hana Tichánková, místostarostka MOb Ostrava-Jih: </w:t>
      </w:r>
      <w:r>
        <w:rPr/>
        <w:t xml:space="preserve">“Od dnešního dne tam budou k vidění nejúspěšnější a nejzajímavější projekty uplynulých 4 let participativního rozpočtu. To, co naši obyvatelé navrhli, co zvítězilo v hlasování a co bylo už realizováno. A samozřejmě k těmto obrázkům budou přidány informace, budou tam uvedeny všechny informace, jak podat návrh a na koho se obrátit. Pokud mají občané nějakou myšlenku, co hezkého ve svém okolí zvelebit."</w:t>
      </w:r>
    </w:p>
    <w:p>
      <w:pPr/>
      <w:r>
        <w:rPr/>
        <w:t xml:space="preserve">Informacím k participativnímu rozpočtu se věnuje 5 panelů s 10 velkoformátovými fotografiemi. </w:t>
      </w:r>
    </w:p>
    <w:p>
      <w:pPr/>
      <w:r>
        <w:rPr/>
        <w:t xml:space="preserve">Nápady na to, co v obvodu zlepšit, nebo nového vybudovat budou moci  mohou lidé posílat už od května až do konce června.</w:t>
      </w:r>
    </w:p>
    <w:p>
      <w:pPr/>
      <w:r>
        <w:rPr>
          <w:b w:val="1"/>
          <w:bCs w:val="1"/>
        </w:rPr>
        <w:t xml:space="preserve">Anketa: obyvatelé Ostravy-Jihu: </w:t>
      </w:r>
      <w:r>
        <w:rPr/>
        <w:t xml:space="preserve">“Já jsem rád, že se tady spravuje, já tady bydlím naproti, že se spravuje ta cesta, protože je tady nedostatek parkovacích míst. Posezení, to si tam můžeme zařídit na té Holasové. Tam už je jedna lavička a doufejme, že jich tam bude víc.”</w:t>
      </w:r>
    </w:p>
    <w:p>
      <w:pPr/>
      <w:r>
        <w:rPr/>
        <w:t xml:space="preserve">“Nám třeba udělali teď v naší čtvrti pěkné dětské hřiště, ale je tam takový nepořádek, že už je tam s těma dětma nebezpečné chodit.” </w:t>
      </w:r>
    </w:p>
    <w:p>
      <w:pPr/>
      <w:r>
        <w:rPr/>
        <w:t xml:space="preserve">Za celou dobu participativního rozpočtu už obyvatelé přihlásili 255 projektů, realizovaných jich bylo více než 50. Nápady může na radnici posílat každý, kdo v obvodu bydlí a je mu 16 let a více. Veškeré podrobnosti najdete nejen na výstavě, ale také na webu náš jih. 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2026-02-12T17:44:17+01:00</dcterms:created>
  <dcterms:modified xsi:type="dcterms:W3CDTF">2026-02-12T17:44:17+01:00</dcterms:modified>
</cp:coreProperties>
</file>

<file path=docProps/custom.xml><?xml version="1.0" encoding="utf-8"?>
<Properties xmlns="http://schemas.openxmlformats.org/officeDocument/2006/custom-properties" xmlns:vt="http://schemas.openxmlformats.org/officeDocument/2006/docPropsVTypes"/>
</file>