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Radary v Rychvaldě zpomalily dopravu, město teď řeší další ulice</w:t>
      </w:r>
    </w:p>
    <w:p>
      <w:pPr/>
      <w:r>
        <w:rPr>
          <w:b w:val="1"/>
          <w:bCs w:val="1"/>
        </w:rPr>
        <w:t xml:space="preserve">Na měřiče rychlosti vozidel projíždějících hlavními tahy nedají dopustit v Rychvaldě. Přestože radary neslouží k pokutování hříšníků, doprava se zpomalila a město teď řeší další ulice.</w:t>
      </w:r>
    </w:p>
    <w:p>
      <w:pPr/>
      <w:r>
        <w:rPr/>
        <w:t xml:space="preserve">Město Rychvald má za sebou zhruba rok měření rychlosti vozidel na hlavních tazích, kde bylo zapotřebí snížit rychlost projíždějících automobilů s ohledem na zajištění bezpečnosti provozu.</w:t>
      </w:r>
      <w:br/>
    </w:p>
    <w:p>
      <w:pPr/>
      <w:r>
        <w:rPr>
          <w:b w:val="1"/>
          <w:bCs w:val="1"/>
        </w:rPr>
        <w:t xml:space="preserve">Pavel Staněk (SPD), místostarosta Rychvaldu:</w:t>
      </w:r>
      <w:r>
        <w:rPr/>
        <w:t xml:space="preserve"> "Z výsledků toho zhruba více než ročního měření nám vyplývá, že polovina řidičů, kteří projíždějí obcí, dodržuje stanovenou rychlost. No a z té druhé poloviny je tam valná většina, kteří překračují v nějaké menší míře, po upozornění korigují na tu danou mezd a z těch, co ji překročí trochu víc, než je možno, tak část z nich tu rychlost taky koriguje, samozřejmě ne na tu povolenou, ale jsou i tací, kteří prostě ignoruji vše a jakékoliv značky a informační ukazatele berou opravdu, že to je pouze pro ně informační."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"Radar je dobrý, správně postavený. Řidiči respektují, byť ne všichni."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"Tam když jedete, tak vám to ukáže zpomalit. A když se vám tam ukáže číslo, to znamená, že tu padesátku překročíte a objeví se tam značka auta."</w:t>
      </w:r>
    </w:p>
    <w:p>
      <w:pPr/>
      <w:r>
        <w:rPr/>
        <w:t xml:space="preserve">Radary nejen, že měří rychlost vozidel, ale také monitorují hustotu dopravy. </w:t>
      </w:r>
    </w:p>
    <w:p>
      <w:pPr/>
      <w:r>
        <w:rPr>
          <w:b w:val="1"/>
          <w:bCs w:val="1"/>
        </w:rPr>
        <w:t xml:space="preserve">Pavel Staněk (SPD), místostarosta Rychvaldu:</w:t>
      </w:r>
      <w:r>
        <w:rPr/>
        <w:t xml:space="preserve"> "Z dat, které z těch měřičů máme, tak to z těch příjezdových cest, které měříme, vyplývá že, jak po těch cestách, tak zejména středem obce je hustota dopravy zhruba šest tisíc vozidel v průměru za den, a to co se týká, jak jsem zmínil, těch řidičů, kteří nerespektují nic, tak je to dáno cirka taky zhruba těch 240 až 300 vozidel, které prostě nedodržují dopravní předpisy."</w:t>
      </w:r>
    </w:p>
    <w:p>
      <w:pPr/>
      <w:r>
        <w:rPr/>
        <w:t xml:space="preserve">Tři radary na hlavních tazích hodlá radnice zachovat a současně zvažuje, že provede takzvané skryté měření na jiných místech. Podle výsledků se na tato místa zaměří strážníci se svým radarem. </w:t>
      </w:r>
    </w:p>
    <w:p>
      <w:pPr/>
      <w:r>
        <w:rPr>
          <w:b w:val="1"/>
          <w:bCs w:val="1"/>
        </w:rPr>
        <w:t xml:space="preserve">Pavel Staněk (SPD), místostarosta Rychvaldu:</w:t>
      </w:r>
      <w:r>
        <w:rPr/>
        <w:t xml:space="preserve"> "Ty radary, které jsou umístěné tam, kde jsou na těch hlavních tazích, ty tam zachováme. Ty původní, které byly, jsme přemístili na místní komunikace a vzhledem k tomu, že nemohou být všude, tak z některých míst, kde prostě nejsou nám přicházejí zprávy od občanů, že tam ta doprava jednak zhoustla a i ta rychlosti vozidel, že tam narůstá, tudíž i tam se chystáme provést nějaká měření pro nás potřebná k tomu, abychom si opravdu stanovili, zda tam přijdeme k nějakým opatřením, ať už se to týká formou sankcí, měření rychlosti policií a nebo nějakým zpomalovacím prvkům. Důležité pro nás je vědět, kdy postihneme právě ty, kteří ignorují absolutně vše."</w:t>
      </w:r>
    </w:p>
    <w:p>
      <w:pPr/>
      <w:r>
        <w:rPr/>
        <w:t xml:space="preserve">Záznamy z radarů v Rychvaldě už také posloužily republikové policii při vyšetřování trestné činnosti, když zaznamenaly průjezd vozidel pachatelů.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2026-02-10T09:59:59+01:00</dcterms:created>
  <dcterms:modified xsi:type="dcterms:W3CDTF">2026-02-10T09:59:59+01:00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