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a kraj řeší využití pozemků a objektů dolu Frenštát</w:t>
      </w:r>
    </w:p>
    <w:p>
      <w:pPr/>
      <w:r>
        <w:rPr>
          <w:b w:val="1"/>
          <w:bCs w:val="1"/>
        </w:rPr>
        <w:t xml:space="preserve">Zasypávání dolu Frenštát na Novojičínsku začne v listopadu letošního roku. Do té doby by mělo být jasno, jak bude naloženo s pozemky a objekty v bývalé těžební lokalitě. Zástupci dotčených obcí a Moravskoslezského kraje se k tématu sešli na první schůzce.</w:t>
      </w:r>
    </w:p>
    <w:p>
      <w:pPr/>
      <w:r>
        <w:rPr/>
        <w:t xml:space="preserve">Důl Frenštát na Novojičínsku od nového roku převzal od OKD státní podnik DIAMO, který provede jeho likvidaci. Současně se bude podílet na rozvojových projektech využití pozemků a objektů bývalé šachty. Právě kvůli tomu se na první schůzce ve Frenštátě pod Radhoštěm sešli také zástupci dotčených obcí a Moravskoslezského kraje.   </w:t>
      </w:r>
    </w:p>
    <w:p>
      <w:pPr/>
      <w:r>
        <w:rPr>
          <w:b w:val="1"/>
          <w:bCs w:val="1"/>
        </w:rPr>
        <w:t xml:space="preserve">Jakub Unucka (ODS), náměstek hejtmana MS kraje: </w:t>
      </w:r>
      <w:r>
        <w:rPr/>
        <w:t xml:space="preserve">“My jsme definovali kontaktní osoby, což je Moravskoslezské investice a development, kde ty obce by měly předložit všechny rozvojové projekty. Dohodli jsme se, že na počátku června se sejdeme znova a budeme se bavit, které z nich mají šanci na jednak, řekněme, to papírové projití, a potom třeba na spolufinancování z nějakých zdrojů.”    </w:t>
      </w:r>
    </w:p>
    <w:p>
      <w:pPr/>
      <w:r>
        <w:rPr>
          <w:b w:val="1"/>
          <w:bCs w:val="1"/>
        </w:rPr>
        <w:t xml:space="preserve">Miroslav Halatin (ODS), starosta Frenštátu pod Radhoštěm: </w:t>
      </w:r>
      <w:r>
        <w:rPr/>
        <w:t xml:space="preserve">“Území, které jsou na našem prostoru, tam o to zájem máme, akorát si musíme my tady probrat, do čeho bychom tam chtěli jít.”  </w:t>
      </w:r>
    </w:p>
    <w:p>
      <w:pPr/>
      <w:r>
        <w:rPr>
          <w:b w:val="1"/>
          <w:bCs w:val="1"/>
        </w:rPr>
        <w:t xml:space="preserve">Jiří Novotný (Naše Beskydy bez PP), starosta Trojanovic: </w:t>
      </w:r>
      <w:r>
        <w:rPr/>
        <w:t xml:space="preserve">“Za mě, lidsky, by nejlepší varianta byla, kdyby se tam vrátily například louky a nebylo tam vůbec nic. Na druhou stranu chápu, že je tam něco vybudováno, a že by se ty kapacity mohly využít na nějaký budoucí rozvoj.” </w:t>
      </w:r>
    </w:p>
    <w:p>
      <w:pPr/>
      <w:r>
        <w:rPr/>
        <w:t xml:space="preserve">Starosta Trojanovice současně ale vyslovil obavy, aby se k těmto majetkům nedostali soukromí investoři s divokými projekty, kteří obce svým kapitálem přeplatí. Právě na katastru Trojanovic se nachází věže a jeden kilometr hluboká důlní jáma, která by měla být do dvou let zasypána.</w:t>
      </w:r>
    </w:p>
    <w:p>
      <w:pPr/>
      <w:r>
        <w:rPr/>
        <w:t xml:space="preserve">---</w:t>
      </w:r>
    </w:p>
    <w:p>
      <w:pPr>
        <w:pStyle w:val="Heading1"/>
      </w:pPr>
      <w:r>
        <w:rPr>
          <w:sz w:val="36"/>
          <w:szCs w:val="36"/>
        </w:rPr>
        <w:t xml:space="preserve">Zastupitelé v Havířově schválili prodej bývalé ZŠ Mánesova</w:t>
      </w:r>
    </w:p>
    <w:p>
      <w:pPr/>
      <w:r>
        <w:rPr>
          <w:b w:val="1"/>
          <w:bCs w:val="1"/>
        </w:rPr>
        <w:t xml:space="preserve">Po mnoha letech je rozhodnuto. Bývalá Základní škola Mánesova v Havířově a část pozemků budou prodány. V areálu vznikne druhá ledová plocha a parkoviště. Samotnému prodeji na zastupitelstvu předcházela dlouhá debata.</w:t>
      </w:r>
    </w:p>
    <w:p>
      <w:pPr/>
      <w:r>
        <w:rPr/>
        <w:t xml:space="preserve">Uvědomujeme si, že druhou ledovou plochu sportovci v Havířově potřebují, ale máme obavy, aby investor vše dodržel. I tato debata se vedla na zastupitelstvu k bodu prodeje bývalé ZŠ Mánesova. </w:t>
      </w:r>
    </w:p>
    <w:p>
      <w:pPr/>
      <w:r>
        <w:rPr>
          <w:b w:val="1"/>
          <w:bCs w:val="1"/>
        </w:rPr>
        <w:t xml:space="preserve">Leoš Lukaštík (ODS), zastupitel:</w:t>
      </w:r>
      <w:r>
        <w:rPr/>
        <w:t xml:space="preserve"> “Víme, že v minulosti se prodaly pozemky, nemovitosti za nějakým účelem, investor se zavázal. Nicméně po prodeji a převodu už ty svoje sliby nikdy, nebo někdy nebyly dodrženy, a proto jsme navrhovali smlouvu o budoucí smlouvě."</w:t>
      </w:r>
    </w:p>
    <w:p>
      <w:pPr/>
      <w:r>
        <w:rPr/>
        <w:t xml:space="preserve">Vedení radnice ale tvrdí, že smlouvy s investorem budou nastaveny tak, že k této situaci nemůže dojít. </w:t>
      </w:r>
    </w:p>
    <w:p>
      <w:pPr/>
      <w:r>
        <w:rPr>
          <w:b w:val="1"/>
          <w:bCs w:val="1"/>
        </w:rPr>
        <w:t xml:space="preserve">Tomáš Kocián, vedoucí právního odboru havířovského magistrátu:</w:t>
      </w:r>
      <w:r>
        <w:rPr>
          <w:b w:val="1"/>
          <w:bCs w:val="1"/>
        </w:rPr>
        <w:t xml:space="preserve"> </w:t>
      </w:r>
      <w:r>
        <w:rPr/>
        <w:t xml:space="preserve">“Pokud by investor závažným způsobem nedodržoval povinnosti, které mu plynou ze smlouvy, tak město může a přikročí k odstoupení od smlouvy."</w:t>
      </w:r>
    </w:p>
    <w:p>
      <w:pPr/>
      <w:r>
        <w:rPr/>
        <w:t xml:space="preserve">Některým zastupitelům se také nelíbila cena, kterou investor za prodej zaplatí.</w:t>
      </w:r>
    </w:p>
    <w:p>
      <w:pPr/>
      <w:r>
        <w:rPr>
          <w:b w:val="1"/>
          <w:bCs w:val="1"/>
        </w:rPr>
        <w:t xml:space="preserve">Josef Bělica (ANO), primátor Havířova:</w:t>
      </w:r>
      <w:r>
        <w:rPr/>
        <w:t xml:space="preserve"> “Zcela zásadní při tomto rozhodování je ta budova, která na tom pozemku stojí. Protože ten pozemek má podle odhadu hodnotu 15 milionů bez té budovy. A demolice té budovy tak, jak tady zaznělo, je přes 44 milionů korun. Město by muselo v první řadě vynaložit 44 milionů korun, aby hodnota toho pozemku byla platná. Posudek, který hodnotil cenu toho pozemku s tou budovou, je ve výši pěti milionů korun."</w:t>
      </w:r>
    </w:p>
    <w:p>
      <w:pPr/>
      <w:r>
        <w:rPr/>
        <w:t xml:space="preserve">V areálu vznikne i velké parkoviště, které v dané lokalitě chybí. </w:t>
      </w:r>
    </w:p>
    <w:p>
      <w:pPr/>
      <w:r>
        <w:rPr/>
        <w:t xml:space="preserve">---</w:t>
      </w:r>
    </w:p>
    <w:p>
      <w:pPr>
        <w:pStyle w:val="Heading1"/>
      </w:pPr>
      <w:r>
        <w:rPr>
          <w:sz w:val="36"/>
          <w:szCs w:val="36"/>
        </w:rPr>
        <w:t xml:space="preserve">V centru Ostravy vznikne u řeky nový veřejný prostor</w:t>
      </w:r>
    </w:p>
    <w:p>
      <w:pPr/>
      <w:r>
        <w:rPr>
          <w:b w:val="1"/>
          <w:bCs w:val="1"/>
        </w:rPr>
        <w:t xml:space="preserve">Centrum Ostravy bude obohaceno o další atraktivní veřejný prostor. Úprava čeká levý břeh - prostor mezi mostem Miloše Sýkory a hradní lávkou, který je součástí tzv. malé Kodaně. Na Havlíčkově nábřeží vznikne mimo jiné velká visutá galerie.</w:t>
      </w:r>
    </w:p>
    <w:p>
      <w:pPr/>
      <w:r>
        <w:rPr/>
        <w:t xml:space="preserve">Už od roku 2015 pracuje vedení magistrátu na celkové estetizaci prostoru v okolí Ostravice v centru města. Nyní se zaměří na lokalitu mezi Hradní lávkou a mostem Miloše Sýkory na levém břehu. Práce už začaly v těchto dnech přeložkou elektrického vedení.</w:t>
      </w:r>
    </w:p>
    <w:p>
      <w:pPr/>
      <w:r>
        <w:rPr>
          <w:b w:val="1"/>
          <w:bCs w:val="1"/>
        </w:rPr>
        <w:t xml:space="preserve">Kateřina Šebestová, náměstkyně primátora Ostravy: </w:t>
      </w:r>
      <w:r>
        <w:rPr/>
        <w:t xml:space="preserve">"Pracujeme na těch úpravách, proto abychom více lidí přitáhli právě k řece a k trávení volného času a teď právě i během té pandemie, kdy lidé nemohli cestovat mimo Ostravu, mimo okres se ukázalo, že vlastně taková místa vyhledávají."</w:t>
      </w:r>
    </w:p>
    <w:p>
      <w:pPr/>
      <w:r>
        <w:rPr/>
        <w:t xml:space="preserve">Na Havlíčkově nábřeží bude nová visutá galerie. Navýšením nábřežní zdi se prostorově oddělí trasa pro cyklisty od chodníku a upraví se okolní plochy a komunikace.</w:t>
      </w:r>
    </w:p>
    <w:p>
      <w:pPr/>
      <w:r>
        <w:rPr>
          <w:b w:val="1"/>
          <w:bCs w:val="1"/>
        </w:rPr>
        <w:t xml:space="preserve">Kateřina Šebestová, náměstkyně primátora Ostravy: </w:t>
      </w:r>
      <w:r>
        <w:rPr/>
        <w:t xml:space="preserve">"Cílem je hlavně oddělit tu pěší trasu od cyklostezky, protože potenciálně by mohlo dojít vlastně ke kolizím cyklistů s chodci a celá ta oprava bude spočívat navýšením té nábřežní zdi."</w:t>
      </w:r>
    </w:p>
    <w:p>
      <w:pPr/>
      <w:r>
        <w:rPr/>
        <w:t xml:space="preserve">Nejprve se bude upravovat chodník a cyklotrasa mezi Hradní lávkou a Střelniční lávkou. V září se tam položí nový asfalt. Pak přijdou na řadu pěší a cyklistické trasy mezi Střelniční lávkou a ulicí Biskupskou. Práce se budou dělat po etapách, které si vyžádají dopravní omezení. Na rekonstrukci Havlíčkova nábřeží naváže v květnu druhá stavba zahrnující úsek mezi ulicemi Na Hradbách a Kostelní.</w:t>
      </w:r>
      <w:br/>
    </w:p>
    <w:p>
      <w:pPr/>
      <w:r>
        <w:rPr/>
        <w:t xml:space="preserve">---</w:t>
      </w:r>
    </w:p>
    <w:p>
      <w:pPr>
        <w:pStyle w:val="Heading1"/>
      </w:pPr>
      <w:r>
        <w:rPr>
          <w:sz w:val="36"/>
          <w:szCs w:val="36"/>
        </w:rPr>
        <w:t xml:space="preserve">Sochy Michala Trpáka v galerii pod širým nebem</w:t>
      </w:r>
    </w:p>
    <w:p>
      <w:pPr/>
      <w:r>
        <w:rPr>
          <w:b w:val="1"/>
          <w:bCs w:val="1"/>
        </w:rPr>
        <w:t xml:space="preserve">Galerie zůstávají stále zavřené, a tak umění vyráží ven. Přímo pod pod širým nebem u Obecního domu v Opavě můžete najít výstavu soch Jakuba Trpáka. Vystavené objekty si můžete nejen prohlédnout, ale dovoleno je také na ně sahat.</w:t>
      </w:r>
    </w:p>
    <w:p>
      <w:pPr/>
      <w:r>
        <w:rPr/>
        <w:t xml:space="preserve">Opavský  Obecní dům obklopily sochy Michala Trpáka. Až do podzimu tyto  výrazné instalace ozdobí i přilehlý park.</w:t>
      </w:r>
    </w:p>
    <w:p>
      <w:pPr/>
      <w:r>
        <w:rPr>
          <w:b w:val="1"/>
          <w:bCs w:val="1"/>
        </w:rPr>
        <w:t xml:space="preserve">Dominik  Beneš, dramaturg Opavské kulturní organizace: </w:t>
      </w:r>
      <w:r>
        <w:rPr/>
        <w:t xml:space="preserve">„Teď  mohou lidé vidět umění leda venku. A proto my pod názvem basking  jdeme do veřejného prostoru.“</w:t>
      </w:r>
    </w:p>
    <w:p>
      <w:pPr/>
      <w:r>
        <w:rPr/>
        <w:t xml:space="preserve">Právě  pro výstavu v Opavě ztvárnil sochař nynější čas koronakrize.  Sedící žena s notebookem  přímo uvnitř viru dala výstavě také  název Pojď si ke mně sednout.   </w:t>
      </w:r>
    </w:p>
    <w:p>
      <w:pPr/>
      <w:r>
        <w:rPr>
          <w:b w:val="1"/>
          <w:bCs w:val="1"/>
        </w:rPr>
        <w:t xml:space="preserve">Michal  Trpák, sochař: </w:t>
      </w:r>
      <w:r>
        <w:rPr/>
        <w:t xml:space="preserve">„Je to o  současné době, kdy bychom měli držet společenský distanc. Být  dál od sebe.“</w:t>
      </w:r>
    </w:p>
    <w:p>
      <w:pPr/>
      <w:r>
        <w:rPr/>
        <w:t xml:space="preserve">Kolemjdoucí  ohromí 4 metrová socha Myslitele. Místo k oddechu nabízí stůl  se čtyřmi židlemi ve tvaru lidských těl. Posezení je možné.  Stejně, jako dovádění se smečkou těchto přerostlých Mazlíků,  jak autor nazývá tyto zvláštní živočichy. Zajímaví jsou  nejen na pohled, ale i na omak: obložení jsou mramorem, keramikou  nebo sklem. A představují zvětšené mikroorganismy.   </w:t>
      </w:r>
    </w:p>
    <w:p>
      <w:pPr/>
      <w:r>
        <w:rPr>
          <w:b w:val="1"/>
          <w:bCs w:val="1"/>
        </w:rPr>
        <w:t xml:space="preserve">Michal  Trpák, sochař: „</w:t>
      </w:r>
      <w:r>
        <w:rPr/>
        <w:t xml:space="preserve">Já  jsem viděl nějaké fotky z elektronových mikroskopů různých  bakterií. Zaujalo mne, že to jsou vlastně taková zvířátka.“</w:t>
      </w:r>
    </w:p>
    <w:p>
      <w:pPr/>
      <w:r>
        <w:rPr/>
        <w:t xml:space="preserve">Zatímco  stojící sochy jsou z betonu, aby odolaly povětrnostním vlivům a  snad i nenechavcům,  tělo muže a ženy vznášející se  nad  ulicí vytvořil sochař z lehkého laminátu. Tato instalace dává  kolemjdoucím okusit  Pocit svobody, tak se sousoší i jmenuje, a  alespoň na chvíli vrací dojem, který se kvůli koronavirové  krizi stává stále vzácnějším.   </w:t>
      </w:r>
    </w:p>
    <w:p>
      <w:pPr/>
      <w:r>
        <w:rPr/>
        <w:t xml:space="preserve">---</w:t>
      </w:r>
    </w:p>
    <w:p>
      <w:pPr>
        <w:pStyle w:val="Heading1"/>
      </w:pPr>
      <w:r>
        <w:rPr>
          <w:sz w:val="36"/>
          <w:szCs w:val="36"/>
        </w:rPr>
        <w:t xml:space="preserve">Vedení Stonavy poděkovalo učitelce ZUŠ za práci pro děti</w:t>
      </w:r>
    </w:p>
    <w:p>
      <w:pPr/>
      <w:r>
        <w:rPr>
          <w:b w:val="1"/>
          <w:bCs w:val="1"/>
        </w:rPr>
        <w:t xml:space="preserve">Ze stonavské pobočky Základní umělecké školy Bedřicha Smetany odchází po třiceti letech do zaslouženého důchodu učitelka klavíru a také vedoucí pobočky Dagmar Tyrlíková. Jejím odchodem působnost umělecké školy ve Stonavě ale nekončí.</w:t>
      </w:r>
    </w:p>
    <w:p>
      <w:pPr/>
      <w:r>
        <w:rPr/>
        <w:t xml:space="preserve">Tohle je Dagmar Tyrlíková, učitelka klavíru a také vedoucí pobočky Základní umělecké školy Bedřicha Smetany ve Stonavě.  Tuto funkci vykonávala od samotného začátku založení pobočky, dlouhých třicet let. Za její práci pro stonavské děti ji osobně poděkoval starosta Stonavy Ondřej Feber.</w:t>
      </w:r>
    </w:p>
    <w:p>
      <w:pPr/>
      <w:r>
        <w:rPr>
          <w:b w:val="1"/>
          <w:bCs w:val="1"/>
        </w:rPr>
        <w:t xml:space="preserve">Ondřej Feber, starosta Stonavy:</w:t>
      </w:r>
      <w:r>
        <w:rPr/>
        <w:t xml:space="preserve"> "Ona skutečně to dělala se srdcem, svým nasazením a možná si to ani všichni neuvědomují, rodiče a děti, že vlastně díky ní nám to tak dobře fungovalo."</w:t>
      </w:r>
    </w:p>
    <w:p>
      <w:pPr/>
      <w:r>
        <w:rPr/>
        <w:t xml:space="preserve">Paní Tyrlíková byla projevem úcty mile překvapena. Odchází do důchodu se zadostiučiněním, že pro děti v oblasti hudby udělala maximum.</w:t>
      </w:r>
    </w:p>
    <w:p>
      <w:pPr/>
      <w:r>
        <w:rPr>
          <w:b w:val="1"/>
          <w:bCs w:val="1"/>
        </w:rPr>
        <w:t xml:space="preserve">Dagmar Tyrlíková, vedoucí pobočky ZUŠ B. Smetany ve Stonavě: </w:t>
      </w:r>
      <w:r>
        <w:rPr/>
        <w:t xml:space="preserve">"Myslím si, že jsem dala dobré základy pro další působení pobočky ZUŠ ve Stonavě." </w:t>
      </w:r>
    </w:p>
    <w:p>
      <w:pPr/>
      <w:r>
        <w:rPr>
          <w:b w:val="1"/>
          <w:bCs w:val="1"/>
        </w:rPr>
        <w:t xml:space="preserve">Kamil Novák, ředitel ZUŠ B. Smetany v Karviné:</w:t>
      </w:r>
      <w:r>
        <w:rPr/>
        <w:t xml:space="preserve"> "Odchodem paní Tyrlíkové nekončí naše působnost tady ve Stonavě, Mám už další dobrou náhradu za paní učitelku, ale jméno ještě nechci prozradit, bude to velké překvapení a myslím si, že se mají Stonavané na co těšit."</w:t>
      </w:r>
    </w:p>
    <w:p>
      <w:pPr/>
      <w:r>
        <w:rPr/>
        <w:t xml:space="preserve">Své žáky, jejich úspěchy a další rozvoj talentu bude paní Tyrlíková určitě na dálku sledovat.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2025-12-29T06:49:24+01:00</dcterms:created>
  <dcterms:modified xsi:type="dcterms:W3CDTF">2025-12-29T06:49:24+01:00</dcterms:modified>
</cp:coreProperties>
</file>

<file path=docProps/custom.xml><?xml version="1.0" encoding="utf-8"?>
<Properties xmlns="http://schemas.openxmlformats.org/officeDocument/2006/custom-properties" xmlns:vt="http://schemas.openxmlformats.org/officeDocument/2006/docPropsVTypes"/>
</file>