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Důsledky distanční výuky pomůže zmírnit doučování</w:t>
      </w:r>
    </w:p>
    <w:p>
      <w:pPr/>
      <w:r>
        <w:rPr>
          <w:b w:val="1"/>
          <w:bCs w:val="1"/>
        </w:rPr>
        <w:t xml:space="preserve">Ostrava chce pomoci dětem, které jsou kvůli distanční výuky pozadu. Vyčlenila proto peníze, které budou sloužit na doučování žáků ve školách a nebo v rámci příměstských táborů o prázdninách. Doučování by se mělo týkat asi 900 žáků.</w:t>
      </w:r>
    </w:p>
    <w:p>
      <w:pPr/>
      <w:r>
        <w:rPr/>
        <w:t xml:space="preserve">Ostrava si pomocí dotazníků provedla průzkum na 35 školách, jak jsou na tom žáci po skončení distanční výuky. Z 13 tisíc žáků školy vyhodnotily asi 900 dětí, které distanční výuku nezvládly a nebo se ji vůbec neúčastnily. Potřebují doučování z matematiky, českého a také cizího jazyka. Město pro tyto děti uvolní 1 750 000 korun na jejich další výuku.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„Nerovnosti ve vzdělání se s délkou trvání distanční výuky zvětšují. Ať je situace dána  socioekonomickým statusem rodiny, technickou vybaveností domácností hardwarem nebo  internetovým připojením, mírou podpory vzdělávání ze strany rodiny nebo technickými  dovednostmi žáků a mírou jejich samostatnosti, může vést k dlouhodobému zaostávání. Skutečné  potřeby škol a žáků jsme proto prověřili dotazníkovým šetřením a rozhodli jsme se pomoci  s řešením situace, protože je zájmem nejen všech dětí, a jejich rodin, ale i města a společnosti, aby  se vzniklé rozdíly ve vzdělání co nejdříve a v maximální možné míře minimalizovaly." </w:t>
      </w:r>
    </w:p>
    <w:p>
      <w:pPr/>
      <w:r>
        <w:rPr/>
        <w:t xml:space="preserve">Do vzdělávacích aktivit chce město zapojit ostravské základní školy, nestátní neziskové organizace a  střediska volného času. Například Dům dětí a mládeže Ostrava - Poruba připravuje příměstské týdenní kempy, kde se bude střídat výuka, exkurze a zábava. </w:t>
      </w:r>
    </w:p>
    <w:p>
      <w:pPr/>
      <w:r>
        <w:rPr>
          <w:b w:val="1"/>
          <w:bCs w:val="1"/>
        </w:rPr>
        <w:t xml:space="preserve">Kateřina Hořejší, ředitelka Domu dětí a mládeže Ostrava - Poruba:</w:t>
      </w:r>
      <w:r>
        <w:rPr/>
        <w:t xml:space="preserve"> "Máme připraveny 4 prázdninové kempy. Dětem bude poskytnuta zdrama svačina, oběd, svačina. Dopoledne bude věnováno doučování a během léta ještě navštíví výukový program v Dolní oblasti Vítkovice, výukový program v planetáriu a výukový program v ZOO."</w:t>
      </w:r>
    </w:p>
    <w:p>
      <w:pPr/>
      <w:r>
        <w:rPr/>
        <w:t xml:space="preserve">O individuální i skupinové doučování pro  své žáky, a to od června až do října projevilo zájem i 23 z 55 ostravských základních škol. Deset z nich chce pořádat i příměstské vzdělávací tábory po vzoru Středisek volného času a Domů dětí a mládeže.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vyroste supermoderní kancelářská budova</w:t>
      </w:r>
    </w:p>
    <w:p>
      <w:pPr/>
      <w:r>
        <w:rPr>
          <w:b w:val="1"/>
          <w:bCs w:val="1"/>
        </w:rPr>
        <w:t xml:space="preserve">Unikátní supermoderní kancelářská budova vyroste v průběhu tří let v centru Ostravy. Stát bude na pozemku u Nové Karoliny. Kanceláře by měli zaplnit pracovníci IT společnosti TietoEVRY.</w:t>
      </w:r>
    </w:p>
    <w:p>
      <w:pPr/>
      <w:r>
        <w:rPr/>
        <w:t xml:space="preserve">Organica - tak se bude jmenovat nejmodernější kancelářská budova v Ostravě, která by měla být hotova v roce 2023. Stát bude mezi Novou Karolinou a Trojhalím. Investorem ji společnost Contera, která už v Hrušově pracuje na průmyslové zóně. </w:t>
      </w:r>
    </w:p>
    <w:p>
      <w:pPr/>
      <w:r>
        <w:rPr>
          <w:b w:val="1"/>
          <w:bCs w:val="1"/>
        </w:rPr>
        <w:t xml:space="preserve">Tomáš Jirků, partner a výkonný ředitel Contera:</w:t>
      </w:r>
      <w:r>
        <w:rPr/>
        <w:t xml:space="preserve"> "Do toho projektu vkládáme velmi kvalitní, funkční a působivou architekturu a doufáme, že se v té výjimečné lokalitě stane velkým lákadlem pro naše budoucí klienty."</w:t>
      </w:r>
    </w:p>
    <w:p>
      <w:pPr/>
      <w:r>
        <w:rPr/>
        <w:t xml:space="preserve">Stavba bude mít  šest nadzemních podlaží, přičemž to poslední bude mít  otevřenou terasu se zelení a relaxační zónou, a dvěma podzemními podlažími  s parkovištěm a technickým zázemím. Budovu z velké části obsadí IT firma TietoEVRY z Finska.</w:t>
      </w:r>
    </w:p>
    <w:p>
      <w:pPr/>
      <w:r>
        <w:rPr>
          <w:b w:val="1"/>
          <w:bCs w:val="1"/>
        </w:rPr>
        <w:t xml:space="preserve">Petr Lukasík, ředitel TietoEVRY Czech: </w:t>
      </w:r>
      <w:r>
        <w:rPr/>
        <w:t xml:space="preserve">"Ostrava je pro nás a naše podnikání v České republice velice důležitá. Zaměstnáváme zde zhruba 2400 lidí."</w:t>
      </w:r>
    </w:p>
    <w:p>
      <w:pPr/>
      <w:r>
        <w:rPr/>
        <w:t xml:space="preserve">Pozemky získal investor od města za 95 milionů korun. V kupní smlouvě je řada podmínek, které musí Contera dodržet, jinak by Ostrava mohla od prodeje odstoupit.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velice rád, že v tom tendru vyhrála společnost Contera, se kterou máme velmi dobré zkušenosti i z jiných projektů v Ostravě."</w:t>
      </w:r>
    </w:p>
    <w:p>
      <w:pPr/>
      <w:r>
        <w:rPr/>
        <w:t xml:space="preserve">Organica je navržena tak, aby se chovala  šetrně k životnímu prostředí. Teplota a kvalita vnitřního vzduchu je kontrolována  pomocí čidel a reaguje na koncentraci lidí v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vyroste nový bytový dům</w:t>
      </w:r>
    </w:p>
    <w:p>
      <w:pPr/>
      <w:r>
        <w:rPr>
          <w:b w:val="1"/>
          <w:bCs w:val="1"/>
        </w:rPr>
        <w:t xml:space="preserve">V centru Ostravy naproti Divadlu Antonína Dvořáka vyroste nový bytový dům. Pozemek prodá soukromému investorovi město. Bude tak zastavěno místo, kde dlouhé roky chátral objekt Vojanka, než byl loni zbourán.</w:t>
      </w:r>
    </w:p>
    <w:p>
      <w:pPr/>
      <w:r>
        <w:rPr/>
        <w:t xml:space="preserve">V loňském roce jsme vás informovali o likvidaci nevzhledného chátrajícího objektu na nároží ulice Vojanova a Smetanova náměstí. Ostrava pozemek vyčistila a nabídla k prodeji investorům. Přihlásilo se jich celkem 5 a pracovní skupina složená z odborníků a zástupců města pak jejich nabídky hodnotila. Vybrána byla ostravská společnost Promet, která chce stavět bytový dům s komerčními prostory.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„Zájem o lukrativní pozemek v centru města nedaleko budovy Divadla Antonína Dvořáka  projevilo pět společností. Z toho dvě musely být vyřazeny pro nesplnění podmínek. Ostatní  nabídky město hodnotilo komplexně ve všech souvislostech bez preference některého z kritérií.  Jednání o podmínkách prodeje bylo náročné, protože město si, jako ve všech případech, potřebuje  dostatečně smluvně zajistit plnění závazků ze strany kupujícího. Vybraný investor je díky svým  dosavadním zkušenostem pro město kvalitním a silným partnerem a jeho návrh přinese možnost  dalšího atraktivního bydlení v centrum města."</w:t>
      </w:r>
    </w:p>
    <w:p>
      <w:pPr/>
      <w:r>
        <w:rPr/>
        <w:t xml:space="preserve">Pozemek o rozloze 635 metrů čtverečních prodá město za 9 milionů 200 tisíc korun. Jeho výhodou je blízkost  významných kulturních a společenských institucí, jako jsou divadla, univerzitní kampus nebo památkově chráněný dům knihy.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„Návrh společnosti Promet představuje atraktivní šestipodlažní bytový dům s 26 bytovými  jednotkami, s prostory pro obchod a služby v přízemí a jedním patrem podzemního parkování. Po  podpisu smlouvy bude následovat 3měsíční období prověrky, jejímž cílem je ověření  proveditelnosti projektu. Následovat bude zpracování projektové dokumentace pro společné  povolení do patnácti měsíců, a poté samotná výstavba objektu. Dokončení stavby se tak  předpokládá na konci roku 2024 až 2025, v závislosti na průběhu stavebního řízení."</w:t>
      </w:r>
    </w:p>
    <w:p>
      <w:pPr/>
      <w:r>
        <w:rPr/>
        <w:t xml:space="preserve">Pracovní skupina sice původně určila jako nejvhodnější nabídku společnosti Linkcity, která chtěla na pozemku stavět hotel, ale s tou se město nedohodlo na podmínkách smlouvy. Bytový dům by měl být hotov v polovině roku 2025.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2026-01-01T05:05:53+01:00</dcterms:created>
  <dcterms:modified xsi:type="dcterms:W3CDTF">2026-01-01T05:05:53+01:00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