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Maturita: letos bez povinné češtiny</w:t>
      </w:r>
    </w:p>
    <w:p>
      <w:pPr/>
      <w:r>
        <w:rPr>
          <w:b w:val="1"/>
          <w:bCs w:val="1"/>
        </w:rPr>
        <w:t xml:space="preserve">Na středních školách začaly ústní maturitní zkoušky. Příprava na ně byla pro studenty tentokrát obzvlášť složitá, protože drtivou většinu výuky v tomto školním roce museli absolovat on–line. Zkoušku dospělosti ale nakonec zjednodušilo ministerstvo školství rozhodnutím, že ústní zkoušení z českého a cizího jazyka bude dobrovolné.</w:t>
      </w:r>
    </w:p>
    <w:p>
      <w:pPr/>
      <w:r>
        <w:rPr/>
        <w:t xml:space="preserve">Ještě  než zamířili před zkušební komisi, museli letošní maturanti  absolvovat antigenní test: jeho negativní hodnota byla podmínkou  připuštění k maturitě. Příprava na zkoušku dospělosti  tentokrát spočívala spíše  v domácí přípravě. Studenti  totiž pobyli v tomto školním roce v lavicích jen pár týdnů.   </w:t>
      </w:r>
      <w:br/>
      <w:r>
        <w:rPr/>
        <w:t xml:space="preserve">  </w:t>
      </w:r>
    </w:p>
    <w:p>
      <w:pPr/>
      <w:r>
        <w:rPr>
          <w:b w:val="1"/>
          <w:bCs w:val="1"/>
        </w:rPr>
        <w:t xml:space="preserve">maturant:  </w:t>
      </w:r>
      <w:r>
        <w:rPr/>
        <w:t xml:space="preserve">„Určitě mi výuka trochu  chyběla.“</w:t>
      </w:r>
    </w:p>
    <w:p>
      <w:pPr/>
      <w:r>
        <w:rPr>
          <w:b w:val="1"/>
          <w:bCs w:val="1"/>
        </w:rPr>
        <w:t xml:space="preserve">maturant:  </w:t>
      </w:r>
      <w:r>
        <w:rPr/>
        <w:t xml:space="preserve">„Myslím, že jsem připravený  a budu hájit své studium dobře.“</w:t>
      </w:r>
    </w:p>
    <w:p>
      <w:pPr/>
      <w:r>
        <w:rPr/>
        <w:t xml:space="preserve">Kvůli  minimálnímu času, který koronavirus vyčlenil pro prezenční  výuku, ministerstvo školství zjednodušilo ústní maturitní  zkoušku.</w:t>
      </w:r>
      <w:br/>
      <w:r>
        <w:rPr/>
        <w:t xml:space="preserve">  </w:t>
      </w:r>
    </w:p>
    <w:p>
      <w:pPr/>
      <w:r>
        <w:rPr>
          <w:b w:val="1"/>
          <w:bCs w:val="1"/>
        </w:rPr>
        <w:t xml:space="preserve">Milan  Pobořil, zástupce ředitelky, Mendelovo gymnázium, Opava:  </w:t>
      </w:r>
      <w:r>
        <w:rPr/>
        <w:t xml:space="preserve">Bylo  možné se v té ústní části vyhnout češtině popř. cizímu  jazyku. Takže někteří k tomu přistoupili a psali jen didaktický  test.“</w:t>
      </w:r>
    </w:p>
    <w:p>
      <w:pPr/>
      <w:r>
        <w:rPr/>
        <w:t xml:space="preserve">Ze  123  maturantů z opavského Mendelova gymnázia se odhodlala ke  zkoušce z českého a cizího jazyka polovina. Ti, kteří se k  povinné části nepřipojili, skládali zkoušky minimálně ze dvou  zvolených předmětů.   </w:t>
      </w:r>
    </w:p>
    <w:p>
      <w:pPr/>
      <w:r>
        <w:rPr/>
        <w:t xml:space="preserve">Zkoušející  si výjimečnost letošního školního roku uvědomují a snaží se  studenty v této rozhodující chvíli podpořit.</w:t>
      </w:r>
      <w:br/>
      <w:r>
        <w:rPr/>
        <w:t xml:space="preserve">  </w:t>
      </w:r>
    </w:p>
    <w:p>
      <w:pPr/>
      <w:r>
        <w:rPr>
          <w:b w:val="1"/>
          <w:bCs w:val="1"/>
        </w:rPr>
        <w:t xml:space="preserve">Jitka  Matýsková, předsedkyně maturitní komise: </w:t>
      </w:r>
      <w:r>
        <w:rPr/>
        <w:t xml:space="preserve">„Budeme  se snažit o osobní  lidský přístup,  citlivě přistupovat k jejich duši i přípravě a veškerému dění  kolem maturitní zkoušky.</w:t>
      </w:r>
    </w:p>
    <w:p>
      <w:pPr/>
      <w:r>
        <w:rPr/>
        <w:t xml:space="preserve">  Moravskoslezském  kraji bude skládat během června maturitní zkoušku na 9 000  studentů.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Dopravní experti vytipovali 3 nebezpečná místa</w:t>
      </w:r>
    </w:p>
    <w:p>
      <w:pPr/>
      <w:r>
        <w:rPr>
          <w:b w:val="1"/>
          <w:bCs w:val="1"/>
        </w:rPr>
        <w:t xml:space="preserve">Dopravní experti každý rok vytipují v našem kraji tři místa, která jsou nebezpečná a zároveň také nabídnou řešení, jak častým nehodám v těchto úsecích zabránit. Vše se pak prezentuje v rámci dopravní konference v Ostravě, kde se ale řeší také mnoho dalších důležitých věcí.</w:t>
      </w:r>
    </w:p>
    <w:p>
      <w:pPr/>
      <w:r>
        <w:rPr/>
        <w:t xml:space="preserve">Úsek se směrovými oblouky u obce Lichnov - 17 nehod, protisměrné oblouky mezi Kunínem a Suchdolem  - 17 nehod a protisměrné oblouky na vjezdu do Rychvaldu od Ostravy - 16 nehod od roku 2001do roku 2016. Tato tři místa vytipovali odborníci jako nebezpečná a prezentovali je v rámci dopravní konference v Ostravě. </w:t>
      </w:r>
    </w:p>
    <w:p>
      <w:pPr/>
      <w:r>
        <w:rPr>
          <w:b w:val="1"/>
          <w:bCs w:val="1"/>
        </w:rPr>
        <w:t xml:space="preserve">David Pauk, dopravní expert: </w:t>
      </w:r>
      <w:r>
        <w:rPr/>
        <w:t xml:space="preserve">"Prezentace začíná snadnými, hned realizovatelnými opatřeními, nicméně tato opatření mají nejmenší efekt. Pak se samozřejmě dostaneme i k opatřením, která jsou delší na přípravu i realizaci, ale jsou účinnější."</w:t>
      </w:r>
    </w:p>
    <w:p>
      <w:pPr/>
      <w:r>
        <w:rPr/>
        <w:t xml:space="preserve">Podobná setkání vítají i policisté. Odborníci navíc navrhují i řešení, která pak mohou správci komunikací použít. </w:t>
      </w:r>
    </w:p>
    <w:p>
      <w:pPr/>
      <w:r>
        <w:rPr>
          <w:b w:val="1"/>
          <w:bCs w:val="1"/>
        </w:rPr>
        <w:t xml:space="preserve">Petr Štencel, Odbor služby dopravní policie MSK:</w:t>
      </w:r>
      <w:r>
        <w:rPr/>
        <w:t xml:space="preserve"> "Pokud my, jako policie, cítíme nebo nás samospráva upozorní, že se tam situace zhoršuje, nebo se tam dá něco vylepšit, tak těmito konferencemi se do toho více zaboříme a potom ten nehodový úsek, zatáčku či křižovatku můžeme zlepšit."</w:t>
      </w:r>
    </w:p>
    <w:p>
      <w:pPr/>
      <w:r>
        <w:rPr/>
        <w:t xml:space="preserve">Jedním z projednávaných témat byl i nový zákon, který se zaměřuje na ochranu nejzranitelnějších účastníků v dopravě. </w:t>
      </w:r>
    </w:p>
    <w:p>
      <w:pPr/>
      <w:r>
        <w:rPr>
          <w:b w:val="1"/>
          <w:bCs w:val="1"/>
        </w:rPr>
        <w:t xml:space="preserve">Tomáš Kužel, ředitel PČR MS kraje:</w:t>
      </w:r>
      <w:r>
        <w:rPr/>
        <w:t xml:space="preserve"> "Co se týká cyklistů, tak velmi vítáme a pozitivně vnímáme připravovaný zákon na lepší objíždění cyklistů. Je to obrovská zkušenost i ze světa."</w:t>
      </w:r>
    </w:p>
    <w:p>
      <w:pPr/>
      <w:r>
        <w:rPr/>
        <w:t xml:space="preserve">Zástupce BESIP představil novou kampaň "13 minut" zaměřenou na překračování rychlosti. Právě tolik času totiž získáte, když mezi Prahou a Brnem pojedete 150 km/h.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Rychvaldští připravují regulaci hustoty výstavby domů</w:t>
      </w:r>
    </w:p>
    <w:p>
      <w:pPr/>
      <w:r>
        <w:rPr>
          <w:b w:val="1"/>
          <w:bCs w:val="1"/>
        </w:rPr>
        <w:t xml:space="preserve">Zatímco některá města trápí odliv obyvatel, v Rychvaldě se potýkají s pravým opakem. Radnice tam bude muset regulovat množství nově stavěných domů. Tamní radní nechtějí, aby se z malého města stal nevzhledný satelit.</w:t>
      </w:r>
    </w:p>
    <w:p>
      <w:pPr/>
      <w:r>
        <w:rPr/>
        <w:t xml:space="preserve">Vedení Rychvaldu se snaží, aby se v budoucnu už nemohly stavět nové domy na mikroparcelách, na kterých místo jednoho domu developeři postaví domy čtyři.</w:t>
      </w:r>
    </w:p>
    <w:p>
      <w:pPr/>
      <w:r>
        <w:rPr>
          <w:b w:val="1"/>
          <w:bCs w:val="1"/>
        </w:rPr>
        <w:t xml:space="preserve">Milan Starostka (ANO), starosta Rychvaldu:</w:t>
      </w:r>
      <w:r>
        <w:rPr/>
        <w:t xml:space="preserve"> “Rychvald je jednou z mála obcí, kde přibývají obyvatelé. Máme tady od roku 2014 postaveno dalších 212 domů a další jsou před stavebním povolením. To znamená, že nějakých dalších 40 bude v tomto roce. Rozhodli jsme se trošičku tady tu záležitost omezit vzhledem k infrastruktuře.”</w:t>
      </w:r>
    </w:p>
    <w:p>
      <w:pPr/>
      <w:r>
        <w:rPr/>
        <w:t xml:space="preserve">Více domů a obyvatel znamená také více automobilů. V úzkých ulicích už teď mají motoristé problémy s vyhýbáním. Město také musí řešit kapacitu kanalizace a dalších inženýrských sítí. Proto chtějí v Rychvaldě omezit příliš hustou výstavbu na takzvaných mikroparcelách.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“Nejsem pro, aby se ten Rychvald zastavěl a byla to tady jedna velká osada s tím, že se tady staví třeba 10 nebo 15 domů vedle sebe. Jsou to takové satelity, jaké vídáme za Prahou.”</w:t>
      </w:r>
    </w:p>
    <w:p>
      <w:pPr/>
      <w:r>
        <w:rPr>
          <w:b w:val="1"/>
          <w:bCs w:val="1"/>
        </w:rPr>
        <w:t xml:space="preserve">Milan Starostka (ANO), starosta Rychvaldu:</w:t>
      </w:r>
      <w:r>
        <w:rPr/>
        <w:t xml:space="preserve"> “Rozhodli jsme se také již omezit nejmenší stavební pozemek, protože nechceme tady takzvanou tu developerskou činnost, kde nám dělají vlastně sídliště naležato a kde je stavební 300 metrů čtverečních. Prostě toto nechceme.”</w:t>
      </w:r>
    </w:p>
    <w:p>
      <w:pPr/>
      <w:r>
        <w:rPr/>
        <w:t xml:space="preserve">V dohledné době chce radnice připravit konkrétní podmínky pro výstavbu nových domů a současně zohlední potřeby starousedlíků.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Zámek Kunín v projektu Rok osvícenské šlechty</w:t>
      </w:r>
    </w:p>
    <w:p>
      <w:pPr/>
      <w:r>
        <w:rPr>
          <w:b w:val="1"/>
          <w:bCs w:val="1"/>
        </w:rPr>
        <w:t xml:space="preserve">Další vlna rozvolnění otevřela také interiéry památek. První návštěvníky vítal například  i Zámek Kunín na Novojičínsku. Pro letošní sezonu byl přizván do projektu Národního památkového ústavu Rok osvícenské šlechty.</w:t>
      </w:r>
    </w:p>
    <w:p>
      <w:pPr/>
      <w:r>
        <w:rPr/>
        <w:t xml:space="preserve">K nejvýznamnějším osobnostem moravského osvícenství patřila Marie Walburga, slavná majitelka Zámku Kunín na Novojičínsku. Také proto byla tato barokní památka přizvána do projektu Národního památkového ústavu, který je věnován osvícenské šlechtě. </w:t>
      </w:r>
    </w:p>
    <w:p>
      <w:pPr/>
      <w:r>
        <w:rPr>
          <w:b w:val="1"/>
          <w:bCs w:val="1"/>
        </w:rPr>
        <w:t xml:space="preserve">Jaroslav Zezulčík, kastelán Zámku Kunín: </w:t>
      </w:r>
      <w:r>
        <w:rPr/>
        <w:t xml:space="preserve">“Na zámku plánujeme řadu menších projektů, od výstavy, která bude prezentovat velice rozsáhlou knihovnu hraběnky Walburgy, budou to různé přednášky, plánujeme speciální kastelánské noční prohlídky, chybět  nebude Hradozámecká noc.”   </w:t>
      </w:r>
    </w:p>
    <w:p>
      <w:pPr/>
      <w:r>
        <w:rPr/>
        <w:t xml:space="preserve">Osvícenské myšlení Marie Walburgy připomene i výstava MEZISVĚTY, jejíž autoři připravují na léto umělecké workshopy. </w:t>
      </w:r>
    </w:p>
    <w:p>
      <w:pPr/>
      <w:r>
        <w:rPr>
          <w:b w:val="1"/>
          <w:bCs w:val="1"/>
        </w:rPr>
        <w:t xml:space="preserve">Rosana de Montfort, malířka, sochařka a designérka: </w:t>
      </w:r>
      <w:r>
        <w:rPr/>
        <w:t xml:space="preserve">“Je to o tom, že já jsem malovala od čtyř let a nyní se ke mně přidává i můj manžel a spolu vedeme takovou ideu, že každý může tvořit. Každý může udělat obraz, který je nějakým způsobem zajímavý.” </w:t>
      </w:r>
    </w:p>
    <w:p>
      <w:pPr/>
      <w:r>
        <w:rPr/>
        <w:t xml:space="preserve">Zámek Kunín letos zahájil sezonu 1. června. Vůbec první návštěvnice přijela z Opavy.  </w:t>
      </w:r>
    </w:p>
    <w:p>
      <w:pPr/>
      <w:r>
        <w:rPr>
          <w:b w:val="1"/>
          <w:bCs w:val="1"/>
        </w:rPr>
        <w:t xml:space="preserve">návštěvnice zámku: </w:t>
      </w:r>
      <w:r>
        <w:rPr/>
        <w:t xml:space="preserve">“Protože se dneska konečně otevírají památky, tak jsem přijela na Zámek Kunín, a už mi ty památky strašně chyběly.” </w:t>
      </w:r>
    </w:p>
    <w:p>
      <w:pPr/>
      <w:r>
        <w:rPr/>
        <w:t xml:space="preserve">Turisté se v průběhu roku budou moci těšit na různé novinky, díky spolupráci zámku s farností a ostravsko-opavským biskupstvím se budou moci podívat i na neobvyklá místa.  </w:t>
      </w:r>
    </w:p>
    <w:p>
      <w:pPr/>
      <w:r>
        <w:rPr>
          <w:b w:val="1"/>
          <w:bCs w:val="1"/>
        </w:rPr>
        <w:t xml:space="preserve">Jaroslav Zezulčík, kastelán Zámku Kunín: </w:t>
      </w:r>
      <w:r>
        <w:rPr/>
        <w:t xml:space="preserve">“Je nyní už domluveno, že se otevře průchod mezi zámkem a kostelem. lidé budou moci projít po spojovacím mostě přímo do oratoře majitelů zámku.”  </w:t>
      </w:r>
    </w:p>
    <w:p>
      <w:pPr/>
      <w:r>
        <w:rPr/>
        <w:t xml:space="preserve">Za tyto dveře se lidé poprvé dostanou v rámci slavnosti Růže pro paní hraběnku.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Strojní mlýn v Karlovicích už má novou fasádu i interiéry</w:t>
      </w:r>
    </w:p>
    <w:p>
      <w:pPr/>
      <w:r>
        <w:rPr>
          <w:b w:val="1"/>
          <w:bCs w:val="1"/>
        </w:rPr>
        <w:t xml:space="preserve">Historická budova strojního mlýna v Karlovicích na Bruntálsku procházela v posledním roce komplexní rekonstrukcí. Má nový kabát a právě se dokončuje úprava interiérů. To vše se zachováním původní historické podoby mlýna. Sloužit bude k zábavě i vzdělávání.</w:t>
      </w:r>
    </w:p>
    <w:p>
      <w:pPr/>
      <w:r>
        <w:rPr/>
        <w:t xml:space="preserve"> Na místě strojního mlýna stával původně klasický dřevěný mlýn s kolem. V první polovině minulého století ho majitelé Frankovi přestavěli s využitím moderních technologií.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Ľubica Mezerová, památkářka: </w:t>
      </w:r>
      <w:r>
        <w:rPr/>
        <w:t xml:space="preserve">„Náhon sjednotili, protože tam byly vedle sebe dva náhony a v roce 1935 využili nejmodernější technologii a postavili stroní mlýn, a to je ten, který tam dosud stojí. Turbína, která tam byla a poháněla strojní mlýn, poháněla zároveň i výrobu kolejnic a později pilu, která vlastně stála na místě kosárny.“</w:t>
      </w:r>
    </w:p>
    <w:p>
      <w:pPr/>
      <w:r>
        <w:rPr/>
        <w:t xml:space="preserve"> Společnost Actaea, která devastovanou budovu koupila, zahájila v loňském roce jeho přeměnu v komplexní výukové, vzdělávací a zábavní centrum.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Kateřina Kočí, Actaea, společnost pro přírodu a krajinu: </w:t>
      </w:r>
      <w:r>
        <w:rPr/>
        <w:t xml:space="preserve">„Vnitřní úpravy probíhají současně, je to projekt budování vzdělávacího centra Více ve mlýně Karlovice, které bude sloužit hlavně pro školy, žáky a pro školní skupiny nebo dětské skupiny.“</w:t>
      </w:r>
    </w:p>
    <w:p>
      <w:pPr/>
      <w:r>
        <w:rPr/>
        <w:t xml:space="preserve"> Rekonstrukce druhého a třetího patra je již hotová, dokončuje se přízemí s celým zázemím.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Kateřina Kočí, Actaea, společnost pro přírodu a krajinu: </w:t>
      </w:r>
      <w:r>
        <w:rPr/>
        <w:t xml:space="preserve">„Tady je sezónní učebna a taková místnost, která bude sloužit k tomu abychom tady něco vystavěli, a děti i tady budou hledat nějaké informace při výukových programech.“</w:t>
      </w:r>
    </w:p>
    <w:p>
      <w:pPr/>
      <w:r>
        <w:rPr/>
        <w:t xml:space="preserve"> Slavnostní uvedení do provozu chystají provozovatelé již na začátek letošního léta. Mlýn je také součástí naučné stezky Cesta kolem vody a společně se sousední kosárnou tvoří součást Technotrasy MS kraje.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2025-12-26T08:20:43+01:00</dcterms:created>
  <dcterms:modified xsi:type="dcterms:W3CDTF">2025-12-26T08:20:43+01:00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