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Děti soutěží o pozice ilustrátorů knihy</w:t>
      </w:r>
    </w:p>
    <w:p>
      <w:pPr/>
      <w:r>
        <w:rPr>
          <w:b w:val="1"/>
          <w:bCs w:val="1"/>
        </w:rPr>
        <w:t xml:space="preserve">Petr Andrle z Čeladné dosud napsal více než devadesát vlastivědných publikací, teď připravuje další s názvem Hajní a hájenky Beskyd, vyprávět bude historické příběhy a pochopitelně se bude týkat lesů. Zajímavostí je, že na ni bude spolupracovat více ilustrátorů. O jejich jménech rozhodne soutěž, do které se mohou zapojit všichni čeladenští školáci.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“My jsme vycházeli z toho, že naše děti se z oken svých učeben dívají na Ondřejník, který díky kůrovcové kalamitě je tak říkajíc oholen. A napadlo nás, že bychom vyhlásili kreslířská soutěž na téma Jak budou vypadat naše lesy za 100 let.” </w:t>
      </w:r>
    </w:p>
    <w:p>
      <w:pPr/>
      <w:r>
        <w:rPr/>
        <w:t xml:space="preserve">Knihu tedy doprovodí 25 vybraných ilustrací. Soutěže se mohou zúčastnit všechny děti obou místních mateřských a základní školy, ve které obrázky kreslí v rámci hodin výtvarné výchovy.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“My se snažíme ve škole vést k lásce k lesům a vůbec k přírodě. Máme svou vlastní soutěž O pohár čeladenské ovečky, která je vždy tematicky zaměřená na Beskydy, ale letos osmý ročník soutěže neproběhl. Takže teď máme zástupný programa děti s potěšením malují na téma, které bylo dáno touto soutěží.”   </w:t>
      </w:r>
    </w:p>
    <w:p>
      <w:pPr/>
      <w:r>
        <w:rPr/>
        <w:t xml:space="preserve">Své kresby mohou autoři doplnit jednou nebo dvěma větami. Soutěž končí 30. června. Knihu připravuje k vydání Okrašlovací spolek Rozhledna v Čeladné ke konci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6-06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