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testuje slunící lavice na Olešné</w:t>
      </w:r>
    </w:p>
    <w:p>
      <w:pPr/>
      <w:r>
        <w:rPr>
          <w:b w:val="1"/>
          <w:bCs w:val="1"/>
        </w:rPr>
        <w:t xml:space="preserve">Architekti ve Frýdku-Místku vlastnoručně vyrobili dřevěný prototyp slunící lavice, který umístili na Olešnou. Pokud se osvědčí a lidem se bude líbit, půjde po dalších úpravách do sériové výroby. Jde o nápad, který navazuje na koncepci rozvoje Olešné jako rekreačního resortu.</w:t>
      </w:r>
    </w:p>
    <w:p>
      <w:pPr/>
      <w:r>
        <w:rPr/>
        <w:t xml:space="preserve">Původně to byly odpadní smrkové desky. Zruční architekti ve  Frýdku-Místku z nich ale vlastnoručně vyrobili nový typ slunící lavice,  který je k dispozici na Olešné.</w:t>
      </w:r>
    </w:p>
    <w:p>
      <w:pPr/>
      <w:r>
        <w:rPr>
          <w:b w:val="1"/>
          <w:bCs w:val="1"/>
        </w:rPr>
        <w:t xml:space="preserve">Ondřej Zdvomka, hlavní architekt Frýdku-Místku:</w:t>
      </w:r>
      <w:r>
        <w:rPr/>
        <w:t xml:space="preserve"> "Máme pozitivní ohlasy, dokonce máme i fotky lidí, jak to  využívají. Hned jak jsme to tady nainstalovali, tak hned tady přišli lidé si na  to sedat, že nemají kam si dát svačinu, že by se to dalo ještě nějak vylepšovat,  takže sbíráme i podněty od nich, ať to vychytáme, ať poté ten finální výrobek má  užitnou hodnotu co největší."</w:t>
      </w:r>
    </w:p>
    <w:p>
      <w:pPr/>
      <w:r>
        <w:rPr>
          <w:b w:val="1"/>
          <w:bCs w:val="1"/>
        </w:rPr>
        <w:t xml:space="preserve">Anketa:</w:t>
      </w:r>
      <w:r>
        <w:rPr/>
        <w:t xml:space="preserve"> "Nenahážou tu lidi binec a budou k sobě ohleduplní a  každý si k sobě uklidí. Když máte mokré plavky, tak to uschne. Vyzkoušíme.  Ano, je tu krásně, souhlas. Jo, líbí. Kolik jich tu bude?"</w:t>
      </w:r>
    </w:p>
    <w:p>
      <w:pPr/>
      <w:r>
        <w:rPr/>
        <w:t xml:space="preserve">Zatím jde o jediný prototyp, ale v budoucnu by jich  mohlo být jen na Olešné až 12. </w:t>
      </w:r>
    </w:p>
    <w:p>
      <w:pPr/>
      <w:r>
        <w:rPr>
          <w:b w:val="1"/>
          <w:bCs w:val="1"/>
        </w:rPr>
        <w:t xml:space="preserve">Ondřej Zdvomka, hlavní architekt Frýdku-Místku:</w:t>
      </w:r>
      <w:r>
        <w:rPr/>
        <w:t xml:space="preserve"> "Jestli to bude oblíbené, tak to můžeme dát všude. Můžeme to  dát i k řece nebo do města. Záleží, s jakou přízní nebo nepřízní se  to setká."</w:t>
      </w:r>
    </w:p>
    <w:p>
      <w:pPr/>
      <w:r>
        <w:rPr/>
        <w:t xml:space="preserve">Architekti lavici vymysleli na základě koncepce rozvoje  Olešné jako rekreačního resortu. </w:t>
      </w:r>
    </w:p>
    <w:p>
      <w:pPr/>
      <w:r>
        <w:rPr>
          <w:b w:val="1"/>
          <w:bCs w:val="1"/>
        </w:rPr>
        <w:t xml:space="preserve">Ondřej Zdvomka, hlavní architekt Frýdku-Místku:</w:t>
      </w:r>
      <w:r>
        <w:rPr/>
        <w:t xml:space="preserve"> "To je vlastně materiál, ve kterém jsme vytipovali, jak by se  měla Olešná dále rozvíjet a jaké je zpřístupnění lidem. Nabídnutí více ploch,  které mohou využívat. To je jeden z cílů toho dokumentu. My jsme poté si udělali  právě analýzu na tady tu severní stranu, která bezprostředně souvisí s aquacentrem.  Analyzovali jsme, co tu je, co tu není, co by tady mohlo být a jak by se to  dalo udělat více obyvatelné, ten veřejný parkový prostor. A jedním z těch prvků  jsou právě lehátka."</w:t>
      </w:r>
    </w:p>
    <w:p>
      <w:pPr/>
      <w:r>
        <w:rPr/>
        <w:t xml:space="preserve">Z jedné strany lavice si mohou lidé pohodlně sednout a v druhé  části se mohou natáhnout a v klidu se slunit. </w:t>
      </w:r>
    </w:p>
    <w:p>
      <w:pPr/>
      <w:r>
        <w:rPr>
          <w:b w:val="1"/>
          <w:bCs w:val="1"/>
        </w:rPr>
        <w:t xml:space="preserve">Ondřej Zdvomka, hlavní architekt Frýdku-Místku:</w:t>
      </w:r>
      <w:r>
        <w:rPr/>
        <w:t xml:space="preserve"> "Ve Znojmě jsou takové lavice, v zahraničí, v Německu,  v Alpách bývají hodně ty slunící plochy, které se dají využívat i v zimě. Tu ergonomii budeme ještě vychytávat, protože to nejde navrhnout  jenom tak od počítače. Takže my jsme navrhli nějaký tvar podle toho, jak si  myslíme, že by to bylo pohodlné a už teď víme, že jej ještě budeme trochu měnit,  rozšiřovat některé plochy, aby se na tom dalo lépe sedět a ležet."</w:t>
      </w:r>
    </w:p>
    <w:p>
      <w:pPr/>
      <w:r>
        <w:rPr/>
        <w:t xml:space="preserve">Po vyladění a zapracování připomínek zvláště ze strany  veřejnosti, by se slunící lavice mohla zadat do sériové výroby. </w:t>
      </w:r>
    </w:p>
    <w:p>
      <w:pPr/>
      <w:r>
        <w:rPr/>
        <w:t xml:space="preserve">---</w:t>
      </w:r>
    </w:p>
    <w:p>
      <w:pPr>
        <w:pStyle w:val="Heading1"/>
      </w:pPr>
      <w:r>
        <w:rPr>
          <w:sz w:val="36"/>
          <w:szCs w:val="36"/>
        </w:rPr>
        <w:t xml:space="preserve">Unikátní basketbalová hala už funguje</w:t>
      </w:r>
    </w:p>
    <w:p>
      <w:pPr/>
      <w:r>
        <w:rPr>
          <w:b w:val="1"/>
          <w:bCs w:val="1"/>
        </w:rPr>
        <w:t xml:space="preserve">Úplně nová unikátní basketbalová hala ve Frýdku-Místku už slouží svému účelu. Postavila se po vzoru japonských tělocvičen u základních škol, spolek Basketpoint v ní trénuje stovky dětí a zároveň dal halu k dispozici veřejnosti. Výstavba vyšla na téměř 80 milionů korun.</w:t>
      </w:r>
    </w:p>
    <w:p>
      <w:pPr/>
      <w:r>
        <w:rPr/>
        <w:t xml:space="preserve">Nové a moderní prostředí basketbalové haly už denně naplno  využívají stovky dětí. Na halu se tady nesmírně těšili a výsledek opravdu stojí  za to.</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Nová hala stojí za pátou základní školou, její výstavba  začala na začátku loňského roku a letos byla úspěšně dokončena. Byla postavena  po vzoru japonských tělocvičen a zasadil se o ni předseda klubu Basketpoint Zdeněk  Navrátil. </w:t>
      </w:r>
    </w:p>
    <w:p>
      <w:pPr/>
      <w:r>
        <w:rPr>
          <w:b w:val="1"/>
          <w:bCs w:val="1"/>
        </w:rPr>
        <w:t xml:space="preserve">Zdeněk Navrátil, předseda klubu Basketpoint Frýdek-Místek:</w:t>
      </w:r>
      <w:r>
        <w:rPr/>
        <w:t xml:space="preserve">  "Dostali jsme se do fáze skanzen bez dětí, který tady byl zhruba  3 měsíce, do fáze nekonečného štěstí a radosti, protože tady pobíhají každý den  děti, v podstatě stovky dětí, když se to všechno posčítá. Kluci začínají  trénovat už v 6. hodin ráno, před školou individuální tréninky, tady  vždycky přijde tucet kluků, s nimi trenéři. Přes den máme ještě drobné dodělávky,  to vám musím ukázat nahoře a od 15. hodin, do 21. hodin se tady nezastaví tělocvična."</w:t>
      </w:r>
    </w:p>
    <w:p>
      <w:pPr/>
      <w:r>
        <w:rPr>
          <w:b w:val="1"/>
          <w:bCs w:val="1"/>
        </w:rPr>
        <w:t xml:space="preserve">Matěj Musil, hlavní trenér dvou kategorií a  přípravek:</w:t>
      </w:r>
      <w:r>
        <w:rPr/>
        <w:t xml:space="preserve"> "Já jsem hrozně rád za to, že jsme to už dokázali dokončit a  že jsme rozjeli tu nápravu roku v té pohybové mezeře u dětí."</w:t>
      </w:r>
    </w:p>
    <w:p>
      <w:pPr/>
      <w:r>
        <w:rPr>
          <w:b w:val="1"/>
          <w:bCs w:val="1"/>
        </w:rPr>
        <w:t xml:space="preserve">Zdeněk Navrátil, předseda klubu Basketpoint Frýdek-Místek:</w:t>
      </w:r>
      <w:r>
        <w:rPr/>
        <w:t xml:space="preserve"> "Máme tady 18 košů, v podstatě se ten prostor dá rozdělit  na 4 tréninková hřiště, která jsou pro ty menší nebo dvě velká tréninková  hřiště, kde se dá hrát plnohodnotný basketbal. Čekáme, až se nám dodělají ještě  tribuny, ale to už není tak podstatné. Trénovat, provozovat se dá, máme perfektní  palubovku. Zázemí je silně nadstandardní, s klukama se díváme v patře  na různé pořady basketbalové, děláme s nimi videorozbory."</w:t>
      </w:r>
    </w:p>
    <w:p>
      <w:pPr/>
      <w:r>
        <w:rPr/>
        <w:t xml:space="preserve">Hala je uzpůsobena k tomu, aby zde mohly děti trávit maximum  svého času. Zázemí včetně trenérů přispívá ke zkvalitnění péče o děti na jejich  pouti za utvářením charakteru, navazováním přátelství a výchovou osobnosti, ale  i cestou za vzděláním. </w:t>
      </w:r>
    </w:p>
    <w:p>
      <w:pPr/>
      <w:r>
        <w:rPr>
          <w:b w:val="1"/>
          <w:bCs w:val="1"/>
        </w:rPr>
        <w:t xml:space="preserve">Anketa:</w:t>
      </w:r>
      <w:r>
        <w:rPr/>
        <w:t xml:space="preserve"> 4.) "Když budeme mít moc úkolu, co máme splnit na druhý den, tak  tady hned při tréninku můžeme splnit všechny úkoly a všechno co máme do školy."</w:t>
      </w:r>
    </w:p>
    <w:p>
      <w:pPr/>
      <w:r>
        <w:rPr/>
        <w:t xml:space="preserve">Hala je zároveň k dispozici nejen členům klubu, ale i  dalším školám a zájemcům z řad veřejnosti. </w:t>
      </w:r>
    </w:p>
    <w:p>
      <w:pPr/>
      <w:r>
        <w:rPr>
          <w:b w:val="1"/>
          <w:bCs w:val="1"/>
        </w:rPr>
        <w:t xml:space="preserve">Zdeněk Navrátil, předseda klubu Basketpoint Frýdek-Místek:</w:t>
      </w:r>
      <w:r>
        <w:rPr/>
        <w:t xml:space="preserve"> "Asi bude ještě nějaký čas trvat, než se na nás první zájemci  obrátí, ale jestli poslouží tato relace k tomu, tak budu rád. Opravdu je  tady prostor pro veřejnost, zejména v dopoledních hodinách a těšíme se  samozřejmě na děti z mateřských školek a škol tady od nás z Frýdku-Místku."</w:t>
      </w:r>
    </w:p>
    <w:p>
      <w:pPr/>
      <w:r>
        <w:rPr/>
        <w:t xml:space="preserve">Na její výstavbu přispělo město Frýdek-Místek s Moravskoslezským  krajem shodně po 17 milionech korun, 30 milionů pak získal klub v dotacích  z ministerstva školství. </w:t>
      </w:r>
    </w:p>
    <w:p>
      <w:pPr/>
      <w:r>
        <w:rPr>
          <w:b w:val="1"/>
          <w:bCs w:val="1"/>
        </w:rPr>
        <w:t xml:space="preserve">Zdeněk Navrátil, předseda klubu Basketpoint Frýdek-Místek:</w:t>
      </w:r>
      <w:r>
        <w:rPr/>
        <w:t xml:space="preserve"> "Zatím se blížíme k částce 80 milionů korun, ten zbytek  je z našeho rodinného rozpočtu Navrátilů, k radosti mých dětí a  manželky."</w:t>
      </w:r>
    </w:p>
    <w:p>
      <w:pPr/>
      <w:r>
        <w:rPr/>
        <w:t xml:space="preserve">Plány haly, která nemusí vyjít na stamiliony, jsou navíc  bezplatně k dispozici pro všechny sportovní kluby. </w:t>
      </w:r>
    </w:p>
    <w:p>
      <w:pPr/>
      <w:r>
        <w:rPr/>
        <w:t xml:space="preserve">---</w:t>
      </w:r>
    </w:p>
    <w:p>
      <w:pPr>
        <w:pStyle w:val="Heading1"/>
      </w:pPr>
      <w:r>
        <w:rPr>
          <w:sz w:val="36"/>
          <w:szCs w:val="36"/>
        </w:rPr>
        <w:t xml:space="preserve">Lidé mohou žádat o dotace na pořízení hybridních aut</w:t>
      </w:r>
    </w:p>
    <w:p>
      <w:pPr/>
      <w:r>
        <w:rPr>
          <w:b w:val="1"/>
          <w:bCs w:val="1"/>
        </w:rPr>
        <w:t xml:space="preserve">Zastupitelstvo Frýdku-Místku na svém posledním zasedání schválilo dotace na podporu hybridních aut. Lidé, kteří si tyto vozy pořídí a splní určité podmínky, tak mohou požádat magistrát o příspěvek. Ten se tak alespoň těmito malými krůčky snaží podpořit ekologii ve městě.</w:t>
      </w:r>
    </w:p>
    <w:p>
      <w:pPr/>
      <w:r>
        <w:rPr/>
        <w:t xml:space="preserve">Elektromobilita se dostává v dnešní době stále více do  popředí. Podle odborníků totiž šetří životní prostředí.</w:t>
      </w:r>
    </w:p>
    <w:p>
      <w:pPr/>
      <w:r>
        <w:rPr>
          <w:b w:val="1"/>
          <w:bCs w:val="1"/>
        </w:rPr>
        <w:t xml:space="preserve">Radovan Burkovič, člen Asociace elektromobilového průmyslu:</w:t>
      </w:r>
      <w:r>
        <w:rPr/>
        <w:t xml:space="preserve"> "Určitě ano, ta elektromobilita je jednoduchá, je rychlá, je  to svižné ta jízda, nezatěžuje životní prostředí, je to tiché, to znamená je  tam takový potenciál velký šetřit hluk ve městech. To znamená, že se nám tam bude  lépe žít, lépe dýchat a hlavně, my teď tu elektromobilitu dokážeme využít  komplexně. To znamená, dokážeme si sami na střechách pro to vyrábět palivo."</w:t>
      </w:r>
    </w:p>
    <w:p>
      <w:pPr/>
      <w:r>
        <w:rPr/>
        <w:t xml:space="preserve">Ve Frýdku-Místku už několik let běží program na podporu pořízení  hybridních aut a podpořen byl i nyní. </w:t>
      </w:r>
    </w:p>
    <w:p>
      <w:pPr/>
      <w:r>
        <w:rPr>
          <w:b w:val="1"/>
          <w:bCs w:val="1"/>
        </w:rPr>
        <w:t xml:space="preserve">Jakub Míček, náměstek primátora Frýdku-Místku:</w:t>
      </w:r>
      <w:r>
        <w:rPr/>
        <w:t xml:space="preserve"> "Zastupitelstvo města opět schválilo podpoření pořízení  hybridních automobilů pro občany. Tento projekt dlouhodobě podporujeme, snažíme  se vyrovnat rozdíl nákupní ceny mezi hybridním vozidlem a normálním vozidlem  tak, abychom podpořili ekologii ve Frýdku-Místku."</w:t>
      </w:r>
    </w:p>
    <w:p>
      <w:pPr/>
      <w:r>
        <w:rPr/>
        <w:t xml:space="preserve">Hybridy mají klasický spalovací motor a podpůrný elektromotor.</w:t>
      </w:r>
    </w:p>
    <w:p>
      <w:pPr/>
      <w:r>
        <w:rPr>
          <w:b w:val="1"/>
          <w:bCs w:val="1"/>
        </w:rPr>
        <w:t xml:space="preserve">Radovan Burkovič, člen Asociace elektromobilového průmyslu:</w:t>
      </w:r>
      <w:r>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p>
    <w:p>
      <w:pPr/>
      <w:r>
        <w:rPr>
          <w:b w:val="1"/>
          <w:bCs w:val="1"/>
        </w:rPr>
        <w:t xml:space="preserve">Jakub Míček, náměstek primátora Frýdku-Místku:</w:t>
      </w:r>
      <w:r>
        <w:rPr/>
        <w:t xml:space="preserve"> "Žadatelé při pořízení vozidla podají žádost na město. Pokud  splní veškeré podmínky, které v tomto dotačním programu je potřeba splnit,  to znamená typ vozidla, a tak dále, tak jim je dotace poskytnuta."</w:t>
      </w:r>
    </w:p>
    <w:p>
      <w:pPr/>
      <w:r>
        <w:rPr/>
        <w:t xml:space="preserve">Dotace z města je 15 procent z ceny vozu, maximálně  však 75 tisíc korun a celkem na ni byl vyčleněn necelý milion korun. </w:t>
      </w:r>
    </w:p>
    <w:p>
      <w:pPr/>
      <w:r>
        <w:rPr>
          <w:b w:val="1"/>
          <w:bCs w:val="1"/>
        </w:rPr>
        <w:t xml:space="preserve">Jakub Míček, náměstek primátora Frýdku-Místku:</w:t>
      </w:r>
      <w:r>
        <w:rPr/>
        <w:t xml:space="preserve"> Je to jeden z dalších projektů pro podporu ekologie ve  Frýdku-Místku, přičemž tady ty jednotlivé krůčky jsou určitě velice důležité.  Je potřeba podporovat dílčí části, které přispívají k podpoře životního  prostředí."</w:t>
      </w:r>
    </w:p>
    <w:p>
      <w:pPr/>
      <w:r>
        <w:rPr>
          <w:b w:val="1"/>
          <w:bCs w:val="1"/>
        </w:rPr>
        <w:t xml:space="preserve">Radovan Burkovič, člen Asociace elektromobilového průmyslu:</w:t>
      </w:r>
      <w:r>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w:t>
      </w:r>
    </w:p>
    <w:p>
      <w:pPr/>
      <w:r>
        <w:rPr/>
        <w:t xml:space="preserve">Ve Frýdku-Místku je zavedena MHD zdarma, která má motivovat k minimálnímu  cestování po městě v klasických autech.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6-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2026-05-17T00:41:38+02:00</dcterms:created>
  <dcterms:modified xsi:type="dcterms:W3CDTF">2026-05-17T00:41:38+02:00</dcterms:modified>
</cp:coreProperties>
</file>

<file path=docProps/custom.xml><?xml version="1.0" encoding="utf-8"?>
<Properties xmlns="http://schemas.openxmlformats.org/officeDocument/2006/custom-properties" xmlns:vt="http://schemas.openxmlformats.org/officeDocument/2006/docPropsVTypes"/>
</file>