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Vítám vás u pořadu o zdraví. O čem dnes bude? Krajské nemocnice už fungují na 100 procent. Aktuální informace dodá náměstek hejtmana pro zdravotnictví Martin Gebauer. Už brzy se otevřou nové ortopedické sály v Karviné a v havířovském centru očkují děti od 12 let. Více už v reportáži. </w:t>
      </w:r>
    </w:p>
    <w:p>
      <w:pPr/>
      <w:r>
        <w:rPr>
          <w:b w:val="1"/>
          <w:bCs w:val="1"/>
        </w:rPr>
        <w:t xml:space="preserve">Očkování dětí od 12 let v Havířově</w:t>
      </w:r>
      <w:br/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</w:t>
      </w:r>
    </w:p>
    <w:p>
      <w:pPr/>
      <w:r>
        <w:rPr>
          <w:b w:val="1"/>
          <w:bCs w:val="1"/>
        </w:rPr>
        <w:t xml:space="preserve">Nové ortopedické sály v NsP Karviná se brzy zprovozní</w:t>
      </w:r>
      <w:br/>
      <w:br/>
      <w:r>
        <w:rPr/>
        <w:t xml:space="preserve">Karvinská rájecká nemocnice se už brzy bude moci pochlubit moderními špičkově vybavenými operační sály, které budou vyhovovat potřebám pacientů, a hlavně operačnímu týmu. Jejich výstavba začala na podzim loňského roku.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 podstatě jsme ve finální fázi dokončení, která se týká vybavení sálů. 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 Mohou se usadit na endoprotéze a dělat zánětlivou reakci způsobit zánět endoprotézy, je důležité minimalizovat toto riziko.</w:t>
      </w:r>
    </w:p>
    <w:p>
      <w:pPr/>
      <w:r>
        <w:rPr/>
        <w:t xml:space="preserve">Operativa tady na těchto sálech, které mají větší kapacitu je naplánovaná na začátek srpna.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D6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2026-02-14T19:41:08+01:00</dcterms:created>
  <dcterms:modified xsi:type="dcterms:W3CDTF">2026-02-14T19:41:08+01:00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