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Parní čistič zvyšuje kvalitu veřejného prostoru</w:t>
      </w:r>
    </w:p>
    <w:p>
      <w:pPr/>
      <w:r>
        <w:rPr>
          <w:b w:val="1"/>
          <w:bCs w:val="1"/>
        </w:rPr>
        <w:t xml:space="preserve">Obvod Moravská Ostrava a Přívoz teď používá k čištění veřejných ploch mobilní parní stroj. Účinně odstraňuje veškeré nečistoty. Včetně lepu, který padá na lavičky z líp v Komenského sadech. Ty se dosud musely neustále natírat.</w:t>
      </w:r>
    </w:p>
    <w:p>
      <w:pPr/>
      <w:r>
        <w:rPr/>
        <w:t xml:space="preserve">Až třikrát rychleji a Už rok technické služby Moravské Ostravy a Přívozu používají k čištění mobiliáře parní stroj. Ten se velmi osvědčil. Vše zvládne až 3x rychleji a navíc důkladněji bez různých saponátů. Takže šetří nejen přírodu. ale i pracovní sílu. Předtím se vše čistilo ručně.</w:t>
      </w:r>
    </w:p>
    <w:p>
      <w:pPr/>
      <w:r>
        <w:rPr>
          <w:b w:val="1"/>
          <w:bCs w:val="1"/>
        </w:rPr>
        <w:t xml:space="preserve">Petr Smoleň, ředitel, TS Moravská Ostrava a Přívoz: </w:t>
      </w:r>
      <w:r>
        <w:rPr/>
        <w:t xml:space="preserve">“Kdysi se opravdu muselo tady přijet s kýblem a umývat ručně. To znamená, že se toho zúčastňovaly i ženy, které jsme brali z jiných provozů. Teď jsou to schopni udělat dva chlapi z provozovny údržby a nejen tady tuto malou galerii, ale i tu delší udělají prakticky za jeden den."</w:t>
      </w:r>
    </w:p>
    <w:p>
      <w:pPr/>
      <w:r>
        <w:rPr/>
        <w:t xml:space="preserve">Parní stroj se využívá nejen na visuté galerie na nábřeží Ostravice, ale také na čištění dlažeb, schodů ve frýdlantských mostech, nebo třeba laviček v Komenského sadech. A umí účinně likvidovat i plevel.</w:t>
      </w:r>
    </w:p>
    <w:p>
      <w:pPr/>
      <w:r>
        <w:rPr>
          <w:b w:val="1"/>
          <w:bCs w:val="1"/>
        </w:rPr>
        <w:t xml:space="preserve">Petr Smoleň, ředitel, TS Moravská Ostrava a Přívoz:</w:t>
      </w:r>
      <w:r>
        <w:rPr/>
        <w:t xml:space="preserve"> “Roundup se vlastně snažíme odbourávat. Není to možné udělat zatím úplně, protože těch dlažeb je v rámci obvodu hodně, ale chceme časem úplně přejít na likvidaci plevele pouze horkou parou.”</w:t>
      </w:r>
    </w:p>
    <w:p>
      <w:pPr/>
      <w:r>
        <w:rPr/>
        <w:t xml:space="preserve">Nově technické služby přístroj vyzkouší i k čištění dlažby na zastávce Stodolní.   </w:t>
      </w:r>
    </w:p>
    <w:p>
      <w:pPr/>
      <w:r>
        <w:rPr>
          <w:b w:val="1"/>
          <w:bCs w:val="1"/>
        </w:rPr>
        <w:t xml:space="preserve">David Witosz (Piráti), místostarosta MOb Moravská Ostrava a Přívoz: ”</w:t>
      </w:r>
      <w:r>
        <w:rPr/>
        <w:t xml:space="preserve">Je velice exponovaná a víme, že mnohdy ta dlažba nevypadá, jak bysme chtěli. Stejně tak máme v plánu třeba Husův sad kolem sochy Věry Špinarové. Tam ten prostor je taky velice exponovaný.” </w:t>
      </w:r>
    </w:p>
    <w:p>
      <w:pPr/>
      <w:r>
        <w:rPr/>
        <w:t xml:space="preserve">Postupně se tak bude parní stroj využívat na stále více místech, aby se zvýšila kvalita  veřejného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2026-02-17T18:23:25+01:00</dcterms:created>
  <dcterms:modified xsi:type="dcterms:W3CDTF">2026-02-17T18:23:25+01:00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