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Nové prostředí bylo velkým přínosem pro Jazz Fest</w:t>
      </w:r>
    </w:p>
    <w:p>
      <w:pPr/>
      <w:r>
        <w:rPr>
          <w:b w:val="1"/>
          <w:bCs w:val="1"/>
        </w:rPr>
        <w:t xml:space="preserve">Jedenáctým ročníkem pokračovala v Bruntále pouze covidem přerušená tradice jazzových festivalů. Letos s podtitulem Jazzový piknik se akce konala na novém místě v městském parku. Změna pořadatelům vyšla a projevila se na velkém zájmu návštěvníků a milovníků jazzové muziky.</w:t>
      </w:r>
    </w:p>
    <w:p>
      <w:pPr/>
      <w:r>
        <w:rPr/>
        <w:t xml:space="preserve"> Návštěvníci akce oceňovali zejména kvalitní výběr kapel i dvoupódiový systém festivalu.</w:t>
      </w:r>
    </w:p>
    <w:p>
      <w:pPr/>
      <w:r>
        <w:rPr>
          <w:b w:val="1"/>
          <w:bCs w:val="1"/>
        </w:rPr>
        <w:t xml:space="preserve">Anketa, návštěvníci festivalu: </w:t>
      </w:r>
      <w:r>
        <w:rPr/>
        <w:t xml:space="preserve">„Mě se to líbí hlavně z toho důvodu, že není časová prodleva. Že si dám jedno pivo a už je tady další kapela, že nemusím čekat na nic, paráda.“</w:t>
      </w:r>
    </w:p>
    <w:p>
      <w:pPr/>
      <w:r>
        <w:rPr/>
        <w:t xml:space="preserve">„Tady v tom parku se mě to celkem líbí, i když jsem před pěti lety prognózoval, že to skončí nakonec v parku jak to šlo z náměstí přes zámek. Výběr kapel pěkný.“</w:t>
      </w:r>
    </w:p>
    <w:p>
      <w:pPr/>
      <w:r>
        <w:rPr/>
        <w:t xml:space="preserve"> Festival zahájila domácí kapela 2G Band, na kterou navázala dynamickým projevem brněnská formace The People. Diváky pak okouzlilo vystoupení pražských Hot Sisters. Druhou polovinu festivalu zahájila domácí kapela Swing kvartet a po ní kapela Diva Baara, která doslova okouzlila diváky.     </w:t>
      </w:r>
    </w:p>
    <w:p>
      <w:pPr/>
      <w:r>
        <w:rPr>
          <w:b w:val="1"/>
          <w:bCs w:val="1"/>
        </w:rPr>
        <w:t xml:space="preserve">Alena Pajkošová, vedoucí Oddělení kultury MěÚ Bruntál: </w:t>
      </w:r>
      <w:r>
        <w:rPr/>
        <w:t xml:space="preserve">„Špičkou dnešního koncertu je určitě poslední kapela, kterou přivedl František Uhlíř s Jirkou Helešicem a mladým Růžičkou na piano a s nimi bude jako sóĺista gospelový zpěvák Lee Andrew Davison, který tady vystupoval v roce 2014 naposledy.“</w:t>
      </w:r>
    </w:p>
    <w:p>
      <w:pPr/>
      <w:r>
        <w:rPr/>
        <w:t xml:space="preserve"> Celou akcí provázela jazzová legenda, hudebník, skladatel i herec Richard Pogoda.</w:t>
      </w:r>
    </w:p>
    <w:p>
      <w:pPr/>
      <w:r>
        <w:rPr>
          <w:b w:val="1"/>
          <w:bCs w:val="1"/>
        </w:rPr>
        <w:t xml:space="preserve">Richard Pogoda, moderátor: </w:t>
      </w:r>
      <w:r>
        <w:rPr/>
        <w:t xml:space="preserve">„Musím říct, že tady je to ideální v tom, že jsou tady dvě pódia a není zdržování při výměně kapel. Zatímco jedni hrají, druzí se chystají, takže opravdu muzika bude znít daleko víc, než když bylo pódium jenom jedno. Jsem rád, že po té roční covidové pauze lidi nezanevřeli na jazzovou muziku, že se těšili a že přišli.“</w:t>
      </w:r>
    </w:p>
    <w:p>
      <w:pPr/>
      <w:r>
        <w:rPr>
          <w:b w:val="1"/>
          <w:bCs w:val="1"/>
        </w:rPr>
        <w:t xml:space="preserve">Alena Pajkošová, vedoucí Oddělení kultury MěÚ Bruntál: </w:t>
      </w:r>
      <w:r>
        <w:rPr/>
        <w:t xml:space="preserve">„Tento festival se koná v rámci projektu Společný kulturní rok a proto jsme tady také přivítali 50 kolegů z polského Prudniku.“</w:t>
      </w:r>
    </w:p>
    <w:p>
      <w:pPr/>
      <w:r>
        <w:rPr/>
        <w:t xml:space="preserve"> Bruntálský jazzový piknik se velmi vydařil a naznačil nové možnosti kulturního využití krásného prostředí městského parku.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02-08-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2026-05-09T10:10:56+02:00</dcterms:created>
  <dcterms:modified xsi:type="dcterms:W3CDTF">2026-05-09T10:10:56+02:00</dcterms:modified>
</cp:coreProperties>
</file>

<file path=docProps/custom.xml><?xml version="1.0" encoding="utf-8"?>
<Properties xmlns="http://schemas.openxmlformats.org/officeDocument/2006/custom-properties" xmlns:vt="http://schemas.openxmlformats.org/officeDocument/2006/docPropsVTypes"/>
</file>