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prodává pozemky Pod Skalkou developerovi</w:t>
      </w:r>
    </w:p>
    <w:p>
      <w:pPr/>
      <w:r>
        <w:rPr>
          <w:b w:val="1"/>
          <w:bCs w:val="1"/>
        </w:rPr>
        <w:t xml:space="preserve">Po prodeji parcel pro výstavbu rodinných domů v Žilině teď radnice nabídne stavitelům další lokalitu v místě pod Skalkami. Tentokrát ale město nebude prodávat pozemky jednotlivcům, ale prostřednictvím developera.</w:t>
      </w:r>
    </w:p>
    <w:p>
      <w:pPr/>
      <w:r>
        <w:rPr/>
        <w:t xml:space="preserve">V Novém Jičíně by v řádu několika let mohlo stát na původních pozemcích města  46 nových rodinných domů. 23 parcel prodávala radnice jednotlivě v Žilině. Dvě z nich zatím nemají svého vlastníky, nabídkové řízení na ně již bylo vyhlášeno a trvá do 13. srpna.  vyhlašovací cena je stále stejná, 1 650 korun za metr čtvereční bez daně. Celou oblast teď musí město ještě na vlastní náklady zasíťovat. Tato investice činí více než 42 milionů korun. Pro další stavební místa pod Skalkami teď zvolilo jiný způsob prodeje.  </w:t>
      </w:r>
    </w:p>
    <w:p>
      <w:pPr/>
      <w:r>
        <w:rPr>
          <w:b w:val="1"/>
          <w:bCs w:val="1"/>
        </w:rPr>
        <w:t xml:space="preserve">Stanislav Kopecký (ANO), starosta Nového Jičína: </w:t>
      </w:r>
      <w:r>
        <w:rPr/>
        <w:t xml:space="preserve">“Zastupitelé rozhodli poměrně většinově, že tato lokalita se prodá budoucímu developerovi, který pozemky rozdělí, zasíťuje a pak je zájemcům o výstavbu rodinných domů bude prodávat.”  </w:t>
      </w:r>
    </w:p>
    <w:p>
      <w:pPr/>
      <w:r>
        <w:rPr/>
        <w:t xml:space="preserve">Město nechalo v loňském roce zpracovat na danou lokalitu zastavovací studii. Jedná se o místo pod rekreační oblastí Skalky, kde už v minulých letech v několika vlnách výstavba domků probíhala. </w:t>
      </w:r>
    </w:p>
    <w:p>
      <w:pPr/>
      <w:r>
        <w:rPr>
          <w:b w:val="1"/>
          <w:bCs w:val="1"/>
        </w:rPr>
        <w:t xml:space="preserve">Václav Dobrozemský (ODS), 1. místostarosta Nového Jičína: </w:t>
      </w:r>
      <w:r>
        <w:rPr/>
        <w:t xml:space="preserve">“Na základě této studie by zde mělo vzniknout 23 pozemků pro výstavbu rodinných domů. Součástí lokality jsou samozřejmě objekty veřejné infrastruktury, tedy chodníky, komunikace, veřejná zeleň a sítě. Minimální nabídková cena dle znaleckého posudku je 14,6 milionů korun bez daně.”   </w:t>
      </w:r>
    </w:p>
    <w:p>
      <w:pPr/>
      <w:r>
        <w:rPr/>
        <w:t xml:space="preserve">S prodejem pozemků developerovi ale vyjádřil na zastupitelstvu nesouhlas klub sociální demokracie. </w:t>
      </w:r>
    </w:p>
    <w:p>
      <w:pPr/>
      <w:r>
        <w:rPr>
          <w:b w:val="1"/>
          <w:bCs w:val="1"/>
        </w:rPr>
        <w:t xml:space="preserve">Jaroslav Dvořák (ČSSD), zastupitel Nového Jičína: </w:t>
      </w:r>
      <w:r>
        <w:rPr/>
        <w:t xml:space="preserve">“Ta lokalita Pod Skalkou je jedna z nejcennějších a hlavně jedna z posledních, ne-li poslední, co pro výstavbu rodinných domů máme. A takto se jí zbavit je pro celý náš klub a většinu opozice, nepochopitelné. Tento projekt vzbuzuje řadu otázek, proč developerovi, proč za takovou sumu. To je plus mínus pět set korun za metr čtvereční, plus zasíťování, to si troufnu spočítat ze zkušeností, že to bude kolem tisícovky za metr čtvereční, a prodávat se v této cenné lokalitě, si myslím, může i kolem dvou tisíc za metr čtvereční, takže rozhodně to není projekt pro občany.”   </w:t>
      </w:r>
    </w:p>
    <w:p>
      <w:pPr/>
      <w:r>
        <w:rPr>
          <w:b w:val="1"/>
          <w:bCs w:val="1"/>
        </w:rPr>
        <w:t xml:space="preserve">Václav Dobrozemský (ODS), 1. místostarosta Nového Jičína: </w:t>
      </w:r>
      <w:r>
        <w:rPr/>
        <w:t xml:space="preserve">“V lokalitě za školou, kterou město investovalo samo a rozprodávalo parcely, se ukázalo, že město není úplně dobrým investorem. Protože první rozhodnutí na vybudování infrastruktury bylo v roce 2008 a stavíme v roce 2021. Tím, že město je plátcem DPH, je veřejným zadavatelem, tak se celá investiční výstavba prodražuje.”  </w:t>
      </w:r>
    </w:p>
    <w:p>
      <w:pPr/>
      <w:r>
        <w:rPr/>
        <w:t xml:space="preserve">Podle vedení radnice dokáže developer projekt realizovat dříve než město. Na své náklady bude muset vybudovat inženýrské sítě včetně chodníků a komunikací a následně je bezplatně předat městu. </w:t>
      </w:r>
    </w:p>
    <w:p>
      <w:pPr/>
      <w:r>
        <w:rPr/>
        <w:t xml:space="preserve">Radnice prodej lokality vyhlásila 18. června, záměr trvá do 11. srpna. Informace, včetně podmínek a termínů realizace jsou zveřejněný na webu města. </w:t>
      </w:r>
    </w:p>
    <w:p>
      <w:pPr/>
      <w:r>
        <w:rPr>
          <w:b w:val="1"/>
          <w:bCs w:val="1"/>
        </w:rPr>
        <w:t xml:space="preserve">Stanislav Kopecký (ANO), starosta Nového Jičína: </w:t>
      </w:r>
      <w:r>
        <w:rPr/>
        <w:t xml:space="preserve">“Město neuvažuje v této lokalitě o nějakých významných regulativech, protože tato lokalita je plně zastavěná a jedná se pouze o 24 nových parcel. Co se týče barevnosti domů, střech tak město je v této fázi benevolentní. Tuto problematiku jsme řešili s architektem města i s komisí architektury.” </w:t>
      </w:r>
    </w:p>
    <w:p>
      <w:pPr/>
      <w:r>
        <w:rPr/>
        <w:t xml:space="preserve">První stavební práce by podle starosty mohly být pod Skalkami zahájeny v příštím roce.</w:t>
      </w:r>
    </w:p>
    <w:p>
      <w:pPr/>
      <w:r>
        <w:rPr/>
        <w:t xml:space="preserve">---</w:t>
      </w:r>
    </w:p>
    <w:p>
      <w:pPr>
        <w:pStyle w:val="Heading1"/>
      </w:pPr>
      <w:r>
        <w:rPr>
          <w:sz w:val="36"/>
          <w:szCs w:val="36"/>
        </w:rPr>
        <w:t xml:space="preserve">Síť sociálních služeb posílila terénní péče</w:t>
      </w:r>
    </w:p>
    <w:p>
      <w:pPr/>
      <w:r>
        <w:rPr>
          <w:b w:val="1"/>
          <w:bCs w:val="1"/>
        </w:rPr>
        <w:t xml:space="preserve">Nový Jičín má stabilizovanou síť sociálních služeb, prostřednictvím kterých pomáhá lidem v rámci své oblasti obce s rozšířenou působností. Nicméně poptávka si teď vynutila její rozšíření. Chyběla terénní péče, která by zajížděla i do sousedních vesnic.</w:t>
      </w:r>
    </w:p>
    <w:p>
      <w:pPr/>
      <w:r>
        <w:rPr/>
        <w:t xml:space="preserve">Síť sociálních služeb má město vytvořenou osm let. Představuje zhruba 30 organizací a subjektů, které pomáhají nejen lidem v Novém Jičíně, ale i v dalších okolních obcích. V loňském roce vyvstala potřeba tuto síť rozšířit, konkrétně o pečovatelskou službu.</w:t>
      </w:r>
    </w:p>
    <w:p>
      <w:pPr/>
      <w:r>
        <w:rPr>
          <w:b w:val="1"/>
          <w:bCs w:val="1"/>
        </w:rPr>
        <w:t xml:space="preserve">Daniela Susíková, vedoucí odboru sociálních věcí, MěÚ Nový Jičín: </w:t>
      </w:r>
      <w:r>
        <w:rPr/>
        <w:t xml:space="preserve">“V sítí jsme měli dva poskytovatele pečovatelské služby, kteří ale tuto službu poskytovali pouze v Novém Jičíně. To znamená občané z přilehlých obcí , kteří tu službu potřebovali, se neměli kam obrátit a sociální pracovníci jim neměli co nabídnout. Proto v souladu se zpracovanými postupy byla vypsána otevřená výzva k aktualizací sítě, do které se přihlásil jeden poskytovatel, který garantuje poskytování pečovatelské služby i v rámci okolních obcí.” </w:t>
      </w:r>
    </w:p>
    <w:p>
      <w:pPr/>
      <w:r>
        <w:rPr/>
        <w:t xml:space="preserve">Tato nová registrovaná služba je určena převážně seniorům a osobám se zdravotním postižením, za kterými budou její pracovníci dojíždět přímo domů a pomáhat jim v jejich přirozeném prostředí. Schválit její zařazení do sítě sociálních služeb muselo zastupitelstvo. </w:t>
      </w:r>
    </w:p>
    <w:p>
      <w:pPr/>
      <w:r>
        <w:rPr>
          <w:b w:val="1"/>
          <w:bCs w:val="1"/>
        </w:rPr>
        <w:t xml:space="preserve">Stanislav Kopecký (ANO), starosta Nového Jičína: </w:t>
      </w:r>
      <w:r>
        <w:rPr/>
        <w:t xml:space="preserve">“Konkrétně se jedná o terénní službu, těchto služeb je na území města nedostatek. Tato služba by měla zajišťovat tu základní péči o klienty, jako je dopomoc sebeobsluhy, drobné zdravotnické úkony a zajištění základních potřeb.” </w:t>
      </w:r>
    </w:p>
    <w:p>
      <w:pPr/>
      <w:r>
        <w:rPr/>
        <w:t xml:space="preserve">Registrace v systému poskytovatelů sociálních služeb znamená finanční podporu z rozpočtu města, dotčených obcí a státu.</w:t>
      </w:r>
    </w:p>
    <w:p>
      <w:pPr/>
      <w:r>
        <w:rPr>
          <w:b w:val="1"/>
          <w:bCs w:val="1"/>
        </w:rPr>
        <w:t xml:space="preserve">Daniela Susíková, vedoucí odboru sociálních věcí, MěÚ Nový Jičín: </w:t>
      </w:r>
      <w:r>
        <w:rPr/>
        <w:t xml:space="preserve">“Jsou to služby hrazené, takže nějakým způsobem se člověk podílí na úhradě té služby, ale samozřejmě i tyto služby dotuje město a státní rozpočet prostřednictvím ministerstva práce a sociálních věcí.” </w:t>
      </w:r>
    </w:p>
    <w:p>
      <w:pPr/>
      <w:r>
        <w:rPr/>
        <w:t xml:space="preserve">V loňském roce město registrované sociální služby podpořilo 5 a půl miliony korun. Okolní obce na ně přispěly částkou 1 milion 700 tisíc korun. </w:t>
      </w:r>
    </w:p>
    <w:p>
      <w:pPr/>
      <w:r>
        <w:rPr/>
        <w:t xml:space="preserve">Seznam všech těchto služeb je na webu města ve formě přehledného elektronického katalogu. Cílovou skupinou jsou rodiny s dětmi, senioři, handicapovaní, osoby ohrožené sociálním vyloučením, zkrátka všichni, kdo se ocitli v obtížné životní situaci, kterou sami nezvládnou. </w:t>
      </w:r>
    </w:p>
    <w:p>
      <w:pPr/>
      <w:r>
        <w:rPr/>
        <w:t xml:space="preserve">---</w:t>
      </w:r>
    </w:p>
    <w:p>
      <w:pPr>
        <w:pStyle w:val="Heading1"/>
      </w:pPr>
      <w:r>
        <w:rPr>
          <w:sz w:val="36"/>
          <w:szCs w:val="36"/>
        </w:rPr>
        <w:t xml:space="preserve">V krovech Španělské kaple byly trámy staré 300 let</w:t>
      </w:r>
    </w:p>
    <w:p>
      <w:pPr/>
      <w:r>
        <w:rPr>
          <w:b w:val="1"/>
          <w:bCs w:val="1"/>
        </w:rPr>
        <w:t xml:space="preserve">Výměnou dřevěných nosníků ve věži pokračuje rekonstrukce střechy Španělské kaple, která byla v havarijním stavu. Z krovů v nejstarší části barokní stavby byly odstraněny trámy staré dokonce 300 let.</w:t>
      </w:r>
    </w:p>
    <w:p>
      <w:pPr/>
      <w:r>
        <w:rPr/>
        <w:t xml:space="preserve">Rekonstrukce střechy Španělské kaple začala loni na podzim a pokračuje i letos. Práce vyjdou na více než 3 miliony korun, téměř polovinu částky poskytlo město Nový Jičín, dále přispěl Moravskoslezský kraj, farnost  a individuálními dary sami farníci. </w:t>
      </w:r>
    </w:p>
    <w:p>
      <w:pPr/>
      <w:r>
        <w:rPr>
          <w:b w:val="1"/>
          <w:bCs w:val="1"/>
        </w:rPr>
        <w:t xml:space="preserve">Karel Bednář, správce budov, farnost Římskokatolické církve Nový Jičín: </w:t>
      </w:r>
      <w:r>
        <w:rPr/>
        <w:t xml:space="preserve">“Práce pokračovaly i přes zimu, kdy se měnily krovy. V této fázi je už střecha dokončena. Lešení je postaveno i k věži. V samotné věži se musí také některé trámy vyměnit. A v letošním roce by se měla ještě uskutečnit fasáda věže nad střechou kostela.”  </w:t>
      </w:r>
    </w:p>
    <w:p>
      <w:pPr/>
      <w:r>
        <w:rPr/>
        <w:t xml:space="preserve">Při rekonstrukci byly z krovů z nejstarší části kaple odstraněny zbytky trámů staré dokonce 300 let, což potvrdil odborný dendrochronologický průzkum.</w:t>
      </w:r>
    </w:p>
    <w:p>
      <w:pPr/>
      <w:r>
        <w:rPr>
          <w:b w:val="1"/>
          <w:bCs w:val="1"/>
        </w:rPr>
        <w:t xml:space="preserve">Karel Bednář, správce budov, farnost Římskokatolické církve Nový Jičín: </w:t>
      </w:r>
      <w:r>
        <w:rPr/>
        <w:t xml:space="preserve">“Lze se domnívat, že původní krytina na staré části kaple byla pravděpodobně šindelová, po rozšíření kaple v roce 1864 už byla položena bobrovka z Kunína, která vydržela až do 70. let minulého století. Pak byla střecha překryta plechem a dneska se vracíme k té bobrovce a doufáme, že také vydrží těch sto let, jako ta minulá.”  </w:t>
      </w:r>
    </w:p>
    <w:p>
      <w:pPr/>
      <w:r>
        <w:rPr/>
        <w:t xml:space="preserve">Kaple byla postavena na místě, kde byli v roce 1621 pohřbeni vojáci bojující v žoldu španělského krále. Před 400 lety, 25. července, se na Nový Jičín vydalo 10 tisíc vojáků pod vedením spojence Zimního krále Jana Jiřího Krnovského. Jedinou obranu města představovala posádka složená z několika stovek tzv. španělských vojáků, kteří byli pobiti.</w:t>
      </w:r>
    </w:p>
    <w:p>
      <w:pPr/>
      <w:r>
        <w:rPr>
          <w:b w:val="1"/>
          <w:bCs w:val="1"/>
        </w:rPr>
        <w:t xml:space="preserve">Karel Bednář, správce budov, farnost Římskokatolické církve Nový Jičín: </w:t>
      </w:r>
      <w:r>
        <w:rPr/>
        <w:t xml:space="preserve">“Tři roky poté tady byla postavena dřevěná kaple, která tady byla až do roku 1724, kdy místo dřevěné kaple byla postavena zděná.” </w:t>
      </w:r>
    </w:p>
    <w:p>
      <w:pPr/>
      <w:r>
        <w:rPr/>
        <w:t xml:space="preserve">Kolem roku 1860 byla kaple rozšířena do dnešní podoby, ne vždy ji ale využívala jen církev.</w:t>
      </w:r>
    </w:p>
    <w:p>
      <w:pPr/>
      <w:r>
        <w:rPr>
          <w:b w:val="1"/>
          <w:bCs w:val="1"/>
        </w:rPr>
        <w:t xml:space="preserve">Karel Bednář, správce budov, farnost Římskokatolické církve Nový Jičín: </w:t>
      </w:r>
      <w:r>
        <w:rPr/>
        <w:t xml:space="preserve">“Když byla kaple zavřená a sloužila jako sklad soli, tak ji měšťan Franz Mech odkoupil a znovu daroval církvi.”</w:t>
      </w:r>
    </w:p>
    <w:p>
      <w:pPr/>
      <w:r>
        <w:rPr/>
        <w:t xml:space="preserve">Kaple byla v 18. století vyhlášeným poutním místem, tam, kde je obvodní zeď zahrady, byla křížová chodba. </w:t>
      </w:r>
    </w:p>
    <w:p>
      <w:pPr/>
      <w:r>
        <w:rPr/>
        <w:t xml:space="preserve">Dnes je v této barokní kapli téměř každý večer, včetně neděle, sloužena mše.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2026-02-15T03:28:17+01:00</dcterms:created>
  <dcterms:modified xsi:type="dcterms:W3CDTF">2026-02-15T03:28:17+01:00</dcterms:modified>
</cp:coreProperties>
</file>

<file path=docProps/custom.xml><?xml version="1.0" encoding="utf-8"?>
<Properties xmlns="http://schemas.openxmlformats.org/officeDocument/2006/custom-properties" xmlns:vt="http://schemas.openxmlformats.org/officeDocument/2006/docPropsVTypes"/>
</file>